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5198" w14:textId="77777777" w:rsidR="001E5591" w:rsidRPr="005307D0" w:rsidRDefault="001E5591" w:rsidP="001E5591">
      <w:pPr>
        <w:jc w:val="both"/>
        <w:rPr>
          <w:rFonts w:ascii="Book Antiqua" w:hAnsi="Book Antiqua"/>
          <w:b/>
          <w:bCs/>
          <w:sz w:val="24"/>
          <w:szCs w:val="24"/>
        </w:rPr>
      </w:pPr>
      <w:r w:rsidRPr="005307D0">
        <w:rPr>
          <w:rFonts w:ascii="Book Antiqua" w:hAnsi="Book Antiqua"/>
          <w:b/>
          <w:bCs/>
          <w:sz w:val="24"/>
          <w:szCs w:val="24"/>
        </w:rPr>
        <w:t>Definizione di bullismo</w:t>
      </w:r>
    </w:p>
    <w:p w14:paraId="0CBA57EC" w14:textId="1BC0CD7C" w:rsidR="001E5591" w:rsidRPr="001E5591" w:rsidRDefault="001E5591" w:rsidP="001E5591">
      <w:pPr>
        <w:jc w:val="both"/>
        <w:rPr>
          <w:rFonts w:ascii="Book Antiqua" w:hAnsi="Book Antiqua"/>
          <w:sz w:val="24"/>
          <w:szCs w:val="24"/>
        </w:rPr>
      </w:pPr>
      <w:r w:rsidRPr="001E5591">
        <w:rPr>
          <w:rFonts w:ascii="Book Antiqua" w:hAnsi="Book Antiqua"/>
          <w:sz w:val="24"/>
          <w:szCs w:val="24"/>
        </w:rPr>
        <w:t>Il bullismo è un atto aggressivo condotto da un individuo o da un gruppo, ripetuto nel tempo, contro una</w:t>
      </w:r>
      <w:r w:rsidR="00224276">
        <w:rPr>
          <w:rFonts w:ascii="Book Antiqua" w:hAnsi="Book Antiqua"/>
          <w:sz w:val="24"/>
          <w:szCs w:val="24"/>
        </w:rPr>
        <w:t xml:space="preserve"> </w:t>
      </w:r>
      <w:r w:rsidRPr="001E5591">
        <w:rPr>
          <w:rFonts w:ascii="Book Antiqua" w:hAnsi="Book Antiqua"/>
          <w:sz w:val="24"/>
          <w:szCs w:val="24"/>
        </w:rPr>
        <w:t>vittima che non riesce a difendersi.</w:t>
      </w:r>
    </w:p>
    <w:p w14:paraId="63CBA3BE" w14:textId="77777777" w:rsidR="001E5591" w:rsidRPr="001E5591" w:rsidRDefault="001E5591" w:rsidP="001E5591">
      <w:pPr>
        <w:jc w:val="both"/>
        <w:rPr>
          <w:rFonts w:ascii="Book Antiqua" w:hAnsi="Book Antiqua"/>
          <w:sz w:val="24"/>
          <w:szCs w:val="24"/>
        </w:rPr>
      </w:pPr>
      <w:r w:rsidRPr="001E5591">
        <w:rPr>
          <w:rFonts w:ascii="Book Antiqua" w:hAnsi="Book Antiqua"/>
          <w:sz w:val="24"/>
          <w:szCs w:val="24"/>
        </w:rPr>
        <w:t>Le caratteristiche che definiscono un atto di bullismo e che ci consentono di riconoscerlo</w:t>
      </w:r>
    </w:p>
    <w:p w14:paraId="165593E8" w14:textId="4601142F" w:rsidR="001E5591" w:rsidRPr="001E5591" w:rsidRDefault="001E5591" w:rsidP="001E5591">
      <w:pPr>
        <w:jc w:val="both"/>
        <w:rPr>
          <w:rFonts w:ascii="Book Antiqua" w:hAnsi="Book Antiqua"/>
          <w:sz w:val="24"/>
          <w:szCs w:val="24"/>
        </w:rPr>
      </w:pPr>
      <w:r w:rsidRPr="001E5591">
        <w:rPr>
          <w:rFonts w:ascii="Book Antiqua" w:hAnsi="Book Antiqua"/>
          <w:sz w:val="24"/>
          <w:szCs w:val="24"/>
        </w:rPr>
        <w:t xml:space="preserve">● </w:t>
      </w:r>
      <w:r w:rsidRPr="000A3316">
        <w:rPr>
          <w:rFonts w:ascii="Book Antiqua" w:hAnsi="Book Antiqua"/>
          <w:b/>
          <w:bCs/>
          <w:sz w:val="24"/>
          <w:szCs w:val="24"/>
        </w:rPr>
        <w:t>Intenzionalità</w:t>
      </w:r>
      <w:r w:rsidR="000A3316">
        <w:rPr>
          <w:rFonts w:ascii="Book Antiqua" w:hAnsi="Book Antiqua"/>
          <w:b/>
          <w:bCs/>
          <w:sz w:val="24"/>
          <w:szCs w:val="24"/>
        </w:rPr>
        <w:t>:</w:t>
      </w:r>
      <w:r w:rsidRPr="001E5591">
        <w:rPr>
          <w:rFonts w:ascii="Book Antiqua" w:hAnsi="Book Antiqua"/>
          <w:sz w:val="24"/>
          <w:szCs w:val="24"/>
        </w:rPr>
        <w:t xml:space="preserve"> le azioni mirano deliberatamente a danneggiare la vittima in vari modi</w:t>
      </w:r>
    </w:p>
    <w:p w14:paraId="6C17E3A0" w14:textId="1488030D" w:rsidR="001E5591" w:rsidRPr="001E5591" w:rsidRDefault="001E5591" w:rsidP="001E5591">
      <w:pPr>
        <w:jc w:val="both"/>
        <w:rPr>
          <w:rFonts w:ascii="Book Antiqua" w:hAnsi="Book Antiqua"/>
          <w:sz w:val="24"/>
          <w:szCs w:val="24"/>
        </w:rPr>
      </w:pPr>
      <w:r w:rsidRPr="001E5591">
        <w:rPr>
          <w:rFonts w:ascii="Book Antiqua" w:hAnsi="Book Antiqua"/>
          <w:sz w:val="24"/>
          <w:szCs w:val="24"/>
        </w:rPr>
        <w:t xml:space="preserve">● </w:t>
      </w:r>
      <w:r w:rsidRPr="000A3316">
        <w:rPr>
          <w:rFonts w:ascii="Book Antiqua" w:hAnsi="Book Antiqua"/>
          <w:b/>
          <w:bCs/>
          <w:sz w:val="24"/>
          <w:szCs w:val="24"/>
        </w:rPr>
        <w:t>Ripetizione</w:t>
      </w:r>
      <w:r w:rsidR="000A3316">
        <w:rPr>
          <w:rFonts w:ascii="Book Antiqua" w:hAnsi="Book Antiqua"/>
          <w:b/>
          <w:bCs/>
          <w:sz w:val="24"/>
          <w:szCs w:val="24"/>
        </w:rPr>
        <w:t>:</w:t>
      </w:r>
      <w:r w:rsidRPr="001E5591">
        <w:rPr>
          <w:rFonts w:ascii="Book Antiqua" w:hAnsi="Book Antiqua"/>
          <w:sz w:val="24"/>
          <w:szCs w:val="24"/>
        </w:rPr>
        <w:t xml:space="preserve"> i comportamenti di prepotenza si protraggono nel tempo</w:t>
      </w:r>
    </w:p>
    <w:p w14:paraId="6B8461BD" w14:textId="65C95422" w:rsidR="001E5591" w:rsidRDefault="001E5591" w:rsidP="001E5591">
      <w:pPr>
        <w:jc w:val="both"/>
        <w:rPr>
          <w:rFonts w:ascii="Book Antiqua" w:hAnsi="Book Antiqua"/>
          <w:sz w:val="24"/>
          <w:szCs w:val="24"/>
        </w:rPr>
      </w:pPr>
      <w:r w:rsidRPr="001E5591">
        <w:rPr>
          <w:rFonts w:ascii="Book Antiqua" w:hAnsi="Book Antiqua"/>
          <w:sz w:val="24"/>
          <w:szCs w:val="24"/>
        </w:rPr>
        <w:t>●</w:t>
      </w:r>
      <w:r w:rsidR="005307D0">
        <w:rPr>
          <w:rFonts w:ascii="Book Antiqua" w:hAnsi="Book Antiqua"/>
          <w:sz w:val="24"/>
          <w:szCs w:val="24"/>
        </w:rPr>
        <w:t xml:space="preserve"> </w:t>
      </w:r>
      <w:r w:rsidR="005307D0" w:rsidRPr="000A3316">
        <w:rPr>
          <w:rFonts w:ascii="Book Antiqua" w:hAnsi="Book Antiqua"/>
          <w:b/>
          <w:bCs/>
          <w:sz w:val="24"/>
          <w:szCs w:val="24"/>
        </w:rPr>
        <w:t>Asimmetria</w:t>
      </w:r>
      <w:r w:rsidRPr="000A3316">
        <w:rPr>
          <w:rFonts w:ascii="Book Antiqua" w:hAnsi="Book Antiqua"/>
          <w:b/>
          <w:bCs/>
          <w:sz w:val="24"/>
          <w:szCs w:val="24"/>
        </w:rPr>
        <w:t xml:space="preserve"> di potere</w:t>
      </w:r>
      <w:r w:rsidR="000A3316">
        <w:rPr>
          <w:rFonts w:ascii="Book Antiqua" w:hAnsi="Book Antiqua"/>
          <w:b/>
          <w:bCs/>
          <w:sz w:val="24"/>
          <w:szCs w:val="24"/>
        </w:rPr>
        <w:t>:</w:t>
      </w:r>
      <w:r w:rsidRPr="001E5591">
        <w:rPr>
          <w:rFonts w:ascii="Book Antiqua" w:hAnsi="Book Antiqua"/>
          <w:sz w:val="24"/>
          <w:szCs w:val="24"/>
        </w:rPr>
        <w:t xml:space="preserve"> la vittima si trova su un piano di vulnerabilità</w:t>
      </w:r>
    </w:p>
    <w:p w14:paraId="3556BB28" w14:textId="77777777" w:rsidR="00B338E0" w:rsidRPr="001E5591" w:rsidRDefault="00B338E0" w:rsidP="001E5591">
      <w:pPr>
        <w:jc w:val="both"/>
        <w:rPr>
          <w:rFonts w:ascii="Book Antiqua" w:hAnsi="Book Antiqua"/>
          <w:sz w:val="24"/>
          <w:szCs w:val="24"/>
        </w:rPr>
      </w:pPr>
    </w:p>
    <w:p w14:paraId="50A69029" w14:textId="77777777" w:rsidR="001E5591" w:rsidRPr="005307D0" w:rsidRDefault="001E5591" w:rsidP="001E5591">
      <w:pPr>
        <w:jc w:val="both"/>
        <w:rPr>
          <w:rFonts w:ascii="Book Antiqua" w:hAnsi="Book Antiqua"/>
          <w:b/>
          <w:bCs/>
          <w:sz w:val="24"/>
          <w:szCs w:val="24"/>
        </w:rPr>
      </w:pPr>
      <w:r w:rsidRPr="005307D0">
        <w:rPr>
          <w:rFonts w:ascii="Book Antiqua" w:hAnsi="Book Antiqua"/>
          <w:b/>
          <w:bCs/>
          <w:sz w:val="24"/>
          <w:szCs w:val="24"/>
        </w:rPr>
        <w:t>Le tipologie degli atti di bullismo</w:t>
      </w:r>
    </w:p>
    <w:p w14:paraId="20F56284" w14:textId="77777777" w:rsidR="001E5591" w:rsidRPr="001E5591" w:rsidRDefault="001E5591" w:rsidP="001E5591">
      <w:pPr>
        <w:jc w:val="both"/>
        <w:rPr>
          <w:rFonts w:ascii="Book Antiqua" w:hAnsi="Book Antiqua"/>
          <w:sz w:val="24"/>
          <w:szCs w:val="24"/>
        </w:rPr>
      </w:pPr>
      <w:r w:rsidRPr="001E5591">
        <w:rPr>
          <w:rFonts w:ascii="Book Antiqua" w:hAnsi="Book Antiqua"/>
          <w:sz w:val="24"/>
          <w:szCs w:val="24"/>
        </w:rPr>
        <w:t xml:space="preserve">● </w:t>
      </w:r>
      <w:r w:rsidRPr="002239AF">
        <w:rPr>
          <w:rFonts w:ascii="Book Antiqua" w:hAnsi="Book Antiqua"/>
          <w:sz w:val="24"/>
          <w:szCs w:val="24"/>
          <w:u w:val="single"/>
        </w:rPr>
        <w:t>Fisico:</w:t>
      </w:r>
      <w:r w:rsidRPr="001E5591">
        <w:rPr>
          <w:rFonts w:ascii="Book Antiqua" w:hAnsi="Book Antiqua"/>
          <w:sz w:val="24"/>
          <w:szCs w:val="24"/>
        </w:rPr>
        <w:t xml:space="preserve"> colpi, pugni, calci, strattoni, furti e/o danneggiamento degli oggetti personali della vittima</w:t>
      </w:r>
    </w:p>
    <w:p w14:paraId="00D131D5" w14:textId="77777777" w:rsidR="001E5591" w:rsidRPr="001E5591" w:rsidRDefault="001E5591" w:rsidP="001E5591">
      <w:pPr>
        <w:jc w:val="both"/>
        <w:rPr>
          <w:rFonts w:ascii="Book Antiqua" w:hAnsi="Book Antiqua"/>
          <w:sz w:val="24"/>
          <w:szCs w:val="24"/>
        </w:rPr>
      </w:pPr>
      <w:r w:rsidRPr="001E5591">
        <w:rPr>
          <w:rFonts w:ascii="Book Antiqua" w:hAnsi="Book Antiqua"/>
          <w:sz w:val="24"/>
          <w:szCs w:val="24"/>
        </w:rPr>
        <w:t xml:space="preserve">● </w:t>
      </w:r>
      <w:r w:rsidRPr="002239AF">
        <w:rPr>
          <w:rFonts w:ascii="Book Antiqua" w:hAnsi="Book Antiqua"/>
          <w:sz w:val="24"/>
          <w:szCs w:val="24"/>
          <w:u w:val="single"/>
        </w:rPr>
        <w:t>Verbale</w:t>
      </w:r>
      <w:r w:rsidRPr="001E5591">
        <w:rPr>
          <w:rFonts w:ascii="Book Antiqua" w:hAnsi="Book Antiqua"/>
          <w:sz w:val="24"/>
          <w:szCs w:val="24"/>
        </w:rPr>
        <w:t>: offese, minacce, soprannomi denigratori e commenti crudeli</w:t>
      </w:r>
    </w:p>
    <w:p w14:paraId="74715D9E" w14:textId="77777777" w:rsidR="001E5591" w:rsidRPr="001E5591" w:rsidRDefault="001E5591" w:rsidP="001E5591">
      <w:pPr>
        <w:jc w:val="both"/>
        <w:rPr>
          <w:rFonts w:ascii="Book Antiqua" w:hAnsi="Book Antiqua"/>
          <w:sz w:val="24"/>
          <w:szCs w:val="24"/>
        </w:rPr>
      </w:pPr>
      <w:r w:rsidRPr="001E5591">
        <w:rPr>
          <w:rFonts w:ascii="Book Antiqua" w:hAnsi="Book Antiqua"/>
          <w:sz w:val="24"/>
          <w:szCs w:val="24"/>
        </w:rPr>
        <w:t xml:space="preserve">● </w:t>
      </w:r>
      <w:r w:rsidRPr="002239AF">
        <w:rPr>
          <w:rFonts w:ascii="Book Antiqua" w:hAnsi="Book Antiqua"/>
          <w:sz w:val="24"/>
          <w:szCs w:val="24"/>
          <w:u w:val="single"/>
        </w:rPr>
        <w:t>Indiretto:</w:t>
      </w:r>
      <w:r w:rsidRPr="001E5591">
        <w:rPr>
          <w:rFonts w:ascii="Book Antiqua" w:hAnsi="Book Antiqua"/>
          <w:sz w:val="24"/>
          <w:szCs w:val="24"/>
        </w:rPr>
        <w:t xml:space="preserve"> esclusione sociale, pettegolezzi, diffusione di calunnie</w:t>
      </w:r>
    </w:p>
    <w:p w14:paraId="66A55F22" w14:textId="51019C1F" w:rsidR="001E5591" w:rsidRDefault="001E5591" w:rsidP="001E5591">
      <w:pPr>
        <w:jc w:val="both"/>
        <w:rPr>
          <w:rFonts w:ascii="Book Antiqua" w:hAnsi="Book Antiqua"/>
          <w:sz w:val="24"/>
          <w:szCs w:val="24"/>
        </w:rPr>
      </w:pPr>
      <w:r w:rsidRPr="001E5591">
        <w:rPr>
          <w:rFonts w:ascii="Book Antiqua" w:hAnsi="Book Antiqua"/>
          <w:sz w:val="24"/>
          <w:szCs w:val="24"/>
        </w:rPr>
        <w:t>Non si può parlare di bullismo per singoli episodi di prepotenza del tutto occasionali</w:t>
      </w:r>
      <w:r w:rsidR="00B338E0">
        <w:rPr>
          <w:rFonts w:ascii="Book Antiqua" w:hAnsi="Book Antiqua"/>
          <w:sz w:val="24"/>
          <w:szCs w:val="24"/>
        </w:rPr>
        <w:t>, pur richiedendo essi un fermo ammonimento</w:t>
      </w:r>
      <w:r w:rsidRPr="001E5591">
        <w:rPr>
          <w:rFonts w:ascii="Book Antiqua" w:hAnsi="Book Antiqua"/>
          <w:sz w:val="24"/>
          <w:szCs w:val="24"/>
        </w:rPr>
        <w:t>. Questi possono essere</w:t>
      </w:r>
      <w:r w:rsidR="00B338E0">
        <w:rPr>
          <w:rFonts w:ascii="Book Antiqua" w:hAnsi="Book Antiqua"/>
          <w:sz w:val="24"/>
          <w:szCs w:val="24"/>
        </w:rPr>
        <w:t xml:space="preserve"> </w:t>
      </w:r>
      <w:r w:rsidRPr="001E5591">
        <w:rPr>
          <w:rFonts w:ascii="Book Antiqua" w:hAnsi="Book Antiqua"/>
          <w:sz w:val="24"/>
          <w:szCs w:val="24"/>
        </w:rPr>
        <w:t>anche molto gravi, ma rientrano in altre tipologie di comportamento (scherzo, litigio, reato).</w:t>
      </w:r>
    </w:p>
    <w:p w14:paraId="3A78764E" w14:textId="77777777" w:rsidR="00B338E0" w:rsidRPr="001E5591" w:rsidRDefault="00B338E0" w:rsidP="001E5591">
      <w:pPr>
        <w:jc w:val="both"/>
        <w:rPr>
          <w:rFonts w:ascii="Book Antiqua" w:hAnsi="Book Antiqua"/>
          <w:sz w:val="24"/>
          <w:szCs w:val="24"/>
        </w:rPr>
      </w:pPr>
    </w:p>
    <w:p w14:paraId="713F946F" w14:textId="77777777" w:rsidR="001E5591" w:rsidRPr="005307D0" w:rsidRDefault="001E5591" w:rsidP="001E5591">
      <w:pPr>
        <w:jc w:val="both"/>
        <w:rPr>
          <w:rFonts w:ascii="Book Antiqua" w:hAnsi="Book Antiqua"/>
          <w:b/>
          <w:bCs/>
          <w:sz w:val="24"/>
          <w:szCs w:val="24"/>
        </w:rPr>
      </w:pPr>
      <w:r w:rsidRPr="005307D0">
        <w:rPr>
          <w:rFonts w:ascii="Book Antiqua" w:hAnsi="Book Antiqua"/>
          <w:b/>
          <w:bCs/>
          <w:sz w:val="24"/>
          <w:szCs w:val="24"/>
        </w:rPr>
        <w:t>I ruoli</w:t>
      </w:r>
    </w:p>
    <w:p w14:paraId="2F2E548C" w14:textId="1AC612A5" w:rsidR="001E5591" w:rsidRPr="001E5591" w:rsidRDefault="001E5591" w:rsidP="001E5591">
      <w:pPr>
        <w:jc w:val="both"/>
        <w:rPr>
          <w:rFonts w:ascii="Book Antiqua" w:hAnsi="Book Antiqua"/>
          <w:sz w:val="24"/>
          <w:szCs w:val="24"/>
        </w:rPr>
      </w:pPr>
      <w:r w:rsidRPr="001E5591">
        <w:rPr>
          <w:rFonts w:ascii="Book Antiqua" w:hAnsi="Book Antiqua"/>
          <w:sz w:val="24"/>
          <w:szCs w:val="24"/>
        </w:rPr>
        <w:t xml:space="preserve">Il bullismo si sviluppa in un gruppo di pari in cui ogni membro </w:t>
      </w:r>
      <w:r w:rsidR="005307D0">
        <w:rPr>
          <w:rFonts w:ascii="Book Antiqua" w:hAnsi="Book Antiqua"/>
          <w:sz w:val="24"/>
          <w:szCs w:val="24"/>
        </w:rPr>
        <w:t>riveste</w:t>
      </w:r>
      <w:r w:rsidRPr="001E5591">
        <w:rPr>
          <w:rFonts w:ascii="Book Antiqua" w:hAnsi="Book Antiqua"/>
          <w:sz w:val="24"/>
          <w:szCs w:val="24"/>
        </w:rPr>
        <w:t xml:space="preserve"> uno specifico ruolo:</w:t>
      </w:r>
    </w:p>
    <w:p w14:paraId="62AD51FB" w14:textId="5398807B" w:rsidR="001E5591" w:rsidRPr="001E5591" w:rsidRDefault="001E5591" w:rsidP="001E5591">
      <w:pPr>
        <w:jc w:val="both"/>
        <w:rPr>
          <w:rFonts w:ascii="Book Antiqua" w:hAnsi="Book Antiqua"/>
          <w:sz w:val="24"/>
          <w:szCs w:val="24"/>
        </w:rPr>
      </w:pPr>
      <w:r w:rsidRPr="001E5591">
        <w:rPr>
          <w:rFonts w:ascii="Book Antiqua" w:hAnsi="Book Antiqua"/>
          <w:sz w:val="24"/>
          <w:szCs w:val="24"/>
        </w:rPr>
        <w:t>● bullo</w:t>
      </w:r>
      <w:r w:rsidR="002239AF">
        <w:rPr>
          <w:rFonts w:ascii="Book Antiqua" w:hAnsi="Book Antiqua"/>
          <w:sz w:val="24"/>
          <w:szCs w:val="24"/>
        </w:rPr>
        <w:t xml:space="preserve">: </w:t>
      </w:r>
      <w:r w:rsidRPr="001E5591">
        <w:rPr>
          <w:rFonts w:ascii="Book Antiqua" w:hAnsi="Book Antiqua"/>
          <w:sz w:val="24"/>
          <w:szCs w:val="24"/>
        </w:rPr>
        <w:t>vuole dominare, avere un ruolo di prestigio ma attraverso una modalità distorta, patologica.</w:t>
      </w:r>
      <w:r w:rsidR="002239AF">
        <w:rPr>
          <w:rFonts w:ascii="Book Antiqua" w:hAnsi="Book Antiqua"/>
          <w:sz w:val="24"/>
          <w:szCs w:val="24"/>
        </w:rPr>
        <w:t xml:space="preserve"> </w:t>
      </w:r>
      <w:r w:rsidRPr="001E5591">
        <w:rPr>
          <w:rFonts w:ascii="Book Antiqua" w:hAnsi="Book Antiqua"/>
          <w:sz w:val="24"/>
          <w:szCs w:val="24"/>
        </w:rPr>
        <w:t>Ecco</w:t>
      </w:r>
      <w:r w:rsidR="002239AF">
        <w:rPr>
          <w:rFonts w:ascii="Book Antiqua" w:hAnsi="Book Antiqua"/>
          <w:sz w:val="24"/>
          <w:szCs w:val="24"/>
        </w:rPr>
        <w:t xml:space="preserve"> </w:t>
      </w:r>
      <w:r w:rsidRPr="001E5591">
        <w:rPr>
          <w:rFonts w:ascii="Book Antiqua" w:hAnsi="Book Antiqua"/>
          <w:sz w:val="24"/>
          <w:szCs w:val="24"/>
        </w:rPr>
        <w:t>perché le prepotenze avvengono sempre in presenza di altri ragazzi;</w:t>
      </w:r>
    </w:p>
    <w:p w14:paraId="5958BB8E" w14:textId="58070AD2" w:rsidR="001E5591" w:rsidRPr="001E5591" w:rsidRDefault="001E5591" w:rsidP="001E5591">
      <w:pPr>
        <w:jc w:val="both"/>
        <w:rPr>
          <w:rFonts w:ascii="Book Antiqua" w:hAnsi="Book Antiqua"/>
          <w:sz w:val="24"/>
          <w:szCs w:val="24"/>
        </w:rPr>
      </w:pPr>
      <w:r w:rsidRPr="001E5591">
        <w:rPr>
          <w:rFonts w:ascii="Book Antiqua" w:hAnsi="Book Antiqua"/>
          <w:sz w:val="24"/>
          <w:szCs w:val="24"/>
        </w:rPr>
        <w:t>● vittima</w:t>
      </w:r>
      <w:r w:rsidR="002239AF">
        <w:rPr>
          <w:rFonts w:ascii="Book Antiqua" w:hAnsi="Book Antiqua"/>
          <w:sz w:val="24"/>
          <w:szCs w:val="24"/>
        </w:rPr>
        <w:t>:</w:t>
      </w:r>
      <w:r w:rsidRPr="001E5591">
        <w:rPr>
          <w:rFonts w:ascii="Book Antiqua" w:hAnsi="Book Antiqua"/>
          <w:sz w:val="24"/>
          <w:szCs w:val="24"/>
        </w:rPr>
        <w:t xml:space="preserve"> non reagisce perché paralizzata dalla paura, perché non sa cosa fare o non è capace di</w:t>
      </w:r>
      <w:r w:rsidR="005307D0">
        <w:rPr>
          <w:rFonts w:ascii="Book Antiqua" w:hAnsi="Book Antiqua"/>
          <w:sz w:val="24"/>
          <w:szCs w:val="24"/>
        </w:rPr>
        <w:t xml:space="preserve"> </w:t>
      </w:r>
      <w:r w:rsidRPr="001E5591">
        <w:rPr>
          <w:rFonts w:ascii="Book Antiqua" w:hAnsi="Book Antiqua"/>
          <w:sz w:val="24"/>
          <w:szCs w:val="24"/>
        </w:rPr>
        <w:t>difendersi da sola;</w:t>
      </w:r>
    </w:p>
    <w:p w14:paraId="3C2021CF" w14:textId="5729BD7D" w:rsidR="001E5591" w:rsidRPr="001E5591" w:rsidRDefault="001E5591" w:rsidP="001E5591">
      <w:pPr>
        <w:jc w:val="both"/>
        <w:rPr>
          <w:rFonts w:ascii="Book Antiqua" w:hAnsi="Book Antiqua"/>
          <w:sz w:val="24"/>
          <w:szCs w:val="24"/>
        </w:rPr>
      </w:pPr>
      <w:r w:rsidRPr="001E5591">
        <w:rPr>
          <w:rFonts w:ascii="Book Antiqua" w:hAnsi="Book Antiqua"/>
          <w:sz w:val="24"/>
          <w:szCs w:val="24"/>
        </w:rPr>
        <w:t>● sostenitori del bullo</w:t>
      </w:r>
      <w:r w:rsidR="002239AF">
        <w:rPr>
          <w:rFonts w:ascii="Book Antiqua" w:hAnsi="Book Antiqua"/>
          <w:sz w:val="24"/>
          <w:szCs w:val="24"/>
        </w:rPr>
        <w:t xml:space="preserve">: </w:t>
      </w:r>
      <w:r w:rsidRPr="001E5591">
        <w:rPr>
          <w:rFonts w:ascii="Book Antiqua" w:hAnsi="Book Antiqua"/>
          <w:sz w:val="24"/>
          <w:szCs w:val="24"/>
        </w:rPr>
        <w:t>non prendono l'iniziativa ma si uniscono all'azione aggressiva;</w:t>
      </w:r>
    </w:p>
    <w:p w14:paraId="0944E218" w14:textId="0C79D8FA" w:rsidR="001E5591" w:rsidRPr="001E5591" w:rsidRDefault="001E5591" w:rsidP="001E5591">
      <w:pPr>
        <w:jc w:val="both"/>
        <w:rPr>
          <w:rFonts w:ascii="Book Antiqua" w:hAnsi="Book Antiqua"/>
          <w:sz w:val="24"/>
          <w:szCs w:val="24"/>
        </w:rPr>
      </w:pPr>
      <w:r w:rsidRPr="001E5591">
        <w:rPr>
          <w:rFonts w:ascii="Book Antiqua" w:hAnsi="Book Antiqua"/>
          <w:sz w:val="24"/>
          <w:szCs w:val="24"/>
        </w:rPr>
        <w:t>● spettatori passivi</w:t>
      </w:r>
      <w:r w:rsidR="002239AF">
        <w:rPr>
          <w:rFonts w:ascii="Book Antiqua" w:hAnsi="Book Antiqua"/>
          <w:sz w:val="24"/>
          <w:szCs w:val="24"/>
        </w:rPr>
        <w:t xml:space="preserve">: </w:t>
      </w:r>
      <w:r w:rsidRPr="001E5591">
        <w:rPr>
          <w:rFonts w:ascii="Book Antiqua" w:hAnsi="Book Antiqua"/>
          <w:sz w:val="24"/>
          <w:szCs w:val="24"/>
        </w:rPr>
        <w:t>non fanno niente per fermare le prepotenze, non intervengono spesso per paura</w:t>
      </w:r>
      <w:r w:rsidR="005307D0">
        <w:rPr>
          <w:rFonts w:ascii="Book Antiqua" w:hAnsi="Book Antiqua"/>
          <w:sz w:val="24"/>
          <w:szCs w:val="24"/>
        </w:rPr>
        <w:t xml:space="preserve"> </w:t>
      </w:r>
      <w:r w:rsidRPr="001E5591">
        <w:rPr>
          <w:rFonts w:ascii="Book Antiqua" w:hAnsi="Book Antiqua"/>
          <w:sz w:val="24"/>
          <w:szCs w:val="24"/>
        </w:rPr>
        <w:t>o perché non sanno come intervenire;</w:t>
      </w:r>
    </w:p>
    <w:p w14:paraId="1B00C04C" w14:textId="22F05A46" w:rsidR="001E5591" w:rsidRDefault="001E5591" w:rsidP="001E5591">
      <w:pPr>
        <w:jc w:val="both"/>
        <w:rPr>
          <w:rFonts w:ascii="Book Antiqua" w:hAnsi="Book Antiqua"/>
          <w:sz w:val="24"/>
          <w:szCs w:val="24"/>
        </w:rPr>
      </w:pPr>
      <w:r w:rsidRPr="001E5591">
        <w:rPr>
          <w:rFonts w:ascii="Book Antiqua" w:hAnsi="Book Antiqua"/>
          <w:sz w:val="24"/>
          <w:szCs w:val="24"/>
        </w:rPr>
        <w:t>● difensori della vittima</w:t>
      </w:r>
      <w:r w:rsidR="002239AF">
        <w:rPr>
          <w:rFonts w:ascii="Book Antiqua" w:hAnsi="Book Antiqua"/>
          <w:sz w:val="24"/>
          <w:szCs w:val="24"/>
        </w:rPr>
        <w:t xml:space="preserve">: </w:t>
      </w:r>
      <w:r w:rsidRPr="001E5591">
        <w:rPr>
          <w:rFonts w:ascii="Book Antiqua" w:hAnsi="Book Antiqua"/>
          <w:sz w:val="24"/>
          <w:szCs w:val="24"/>
        </w:rPr>
        <w:t>capiscono cosa sta accadendo e hanno la forza di reagire e fermare le</w:t>
      </w:r>
      <w:r w:rsidR="005307D0">
        <w:rPr>
          <w:rFonts w:ascii="Book Antiqua" w:hAnsi="Book Antiqua"/>
          <w:sz w:val="24"/>
          <w:szCs w:val="24"/>
        </w:rPr>
        <w:t xml:space="preserve"> </w:t>
      </w:r>
      <w:r w:rsidRPr="001E5591">
        <w:rPr>
          <w:rFonts w:ascii="Book Antiqua" w:hAnsi="Book Antiqua"/>
          <w:sz w:val="24"/>
          <w:szCs w:val="24"/>
        </w:rPr>
        <w:t>prepotenze.</w:t>
      </w:r>
    </w:p>
    <w:p w14:paraId="76A874FC" w14:textId="77777777" w:rsidR="00B338E0" w:rsidRPr="001E5591" w:rsidRDefault="00B338E0" w:rsidP="001E5591">
      <w:pPr>
        <w:jc w:val="both"/>
        <w:rPr>
          <w:rFonts w:ascii="Book Antiqua" w:hAnsi="Book Antiqua"/>
          <w:sz w:val="24"/>
          <w:szCs w:val="24"/>
        </w:rPr>
      </w:pPr>
    </w:p>
    <w:p w14:paraId="06DDD836" w14:textId="77777777" w:rsidR="001E5591" w:rsidRPr="005307D0" w:rsidRDefault="001E5591" w:rsidP="001E5591">
      <w:pPr>
        <w:jc w:val="both"/>
        <w:rPr>
          <w:rFonts w:ascii="Book Antiqua" w:hAnsi="Book Antiqua"/>
          <w:b/>
          <w:bCs/>
          <w:sz w:val="24"/>
          <w:szCs w:val="24"/>
        </w:rPr>
      </w:pPr>
      <w:r w:rsidRPr="005307D0">
        <w:rPr>
          <w:rFonts w:ascii="Book Antiqua" w:hAnsi="Book Antiqua"/>
          <w:b/>
          <w:bCs/>
          <w:sz w:val="24"/>
          <w:szCs w:val="24"/>
        </w:rPr>
        <w:t>Definizione di cyberbullismo</w:t>
      </w:r>
    </w:p>
    <w:p w14:paraId="5F57DF81" w14:textId="47BFC961" w:rsidR="001E5591" w:rsidRPr="001E5591" w:rsidRDefault="001E5591" w:rsidP="001E5591">
      <w:pPr>
        <w:jc w:val="both"/>
        <w:rPr>
          <w:rFonts w:ascii="Book Antiqua" w:hAnsi="Book Antiqua"/>
          <w:sz w:val="24"/>
          <w:szCs w:val="24"/>
        </w:rPr>
      </w:pPr>
      <w:r w:rsidRPr="001E5591">
        <w:rPr>
          <w:rFonts w:ascii="Book Antiqua" w:hAnsi="Book Antiqua"/>
          <w:sz w:val="24"/>
          <w:szCs w:val="24"/>
        </w:rPr>
        <w:t>Il cyberbullismo è definito come un'azione aggressiva intenzionale, agita da un individuo o da un gruppo di</w:t>
      </w:r>
      <w:r w:rsidR="005307D0">
        <w:rPr>
          <w:rFonts w:ascii="Book Antiqua" w:hAnsi="Book Antiqua"/>
          <w:sz w:val="24"/>
          <w:szCs w:val="24"/>
        </w:rPr>
        <w:t xml:space="preserve"> </w:t>
      </w:r>
      <w:r w:rsidRPr="001E5591">
        <w:rPr>
          <w:rFonts w:ascii="Book Antiqua" w:hAnsi="Book Antiqua"/>
          <w:sz w:val="24"/>
          <w:szCs w:val="24"/>
        </w:rPr>
        <w:t>persone, utilizzando mezzi elettronici, nei confronti di una persona che non può difendersi.</w:t>
      </w:r>
    </w:p>
    <w:p w14:paraId="49265212" w14:textId="77777777" w:rsidR="001E5591" w:rsidRPr="005307D0" w:rsidRDefault="001E5591" w:rsidP="001E5591">
      <w:pPr>
        <w:jc w:val="both"/>
        <w:rPr>
          <w:rFonts w:ascii="Book Antiqua" w:hAnsi="Book Antiqua"/>
          <w:b/>
          <w:bCs/>
          <w:sz w:val="24"/>
          <w:szCs w:val="24"/>
        </w:rPr>
      </w:pPr>
      <w:r w:rsidRPr="005307D0">
        <w:rPr>
          <w:rFonts w:ascii="Book Antiqua" w:hAnsi="Book Antiqua"/>
          <w:b/>
          <w:bCs/>
          <w:sz w:val="24"/>
          <w:szCs w:val="24"/>
        </w:rPr>
        <w:lastRenderedPageBreak/>
        <w:t>Le caratteristiche</w:t>
      </w:r>
    </w:p>
    <w:p w14:paraId="5E276031" w14:textId="75268A1B" w:rsidR="001E5591" w:rsidRPr="001E5591" w:rsidRDefault="001E5591" w:rsidP="001E5591">
      <w:pPr>
        <w:jc w:val="both"/>
        <w:rPr>
          <w:rFonts w:ascii="Book Antiqua" w:hAnsi="Book Antiqua"/>
          <w:sz w:val="24"/>
          <w:szCs w:val="24"/>
        </w:rPr>
      </w:pPr>
      <w:r w:rsidRPr="001E5591">
        <w:rPr>
          <w:rFonts w:ascii="Book Antiqua" w:hAnsi="Book Antiqua"/>
          <w:sz w:val="24"/>
          <w:szCs w:val="24"/>
        </w:rPr>
        <w:t>● Intenzionalità</w:t>
      </w:r>
      <w:r w:rsidR="006717DC">
        <w:rPr>
          <w:rFonts w:ascii="Book Antiqua" w:hAnsi="Book Antiqua"/>
          <w:sz w:val="24"/>
          <w:szCs w:val="24"/>
        </w:rPr>
        <w:t>:</w:t>
      </w:r>
      <w:r w:rsidRPr="001E5591">
        <w:rPr>
          <w:rFonts w:ascii="Book Antiqua" w:hAnsi="Book Antiqua"/>
          <w:sz w:val="24"/>
          <w:szCs w:val="24"/>
        </w:rPr>
        <w:t xml:space="preserve"> le azioni mirano deliberatamente a danneggiare la vittima in vari modi</w:t>
      </w:r>
    </w:p>
    <w:p w14:paraId="27A227F8" w14:textId="2C467491" w:rsidR="001E5591" w:rsidRPr="001E5591" w:rsidRDefault="001E5591" w:rsidP="001E5591">
      <w:pPr>
        <w:jc w:val="both"/>
        <w:rPr>
          <w:rFonts w:ascii="Book Antiqua" w:hAnsi="Book Antiqua"/>
          <w:sz w:val="24"/>
          <w:szCs w:val="24"/>
        </w:rPr>
      </w:pPr>
      <w:r w:rsidRPr="001E5591">
        <w:rPr>
          <w:rFonts w:ascii="Book Antiqua" w:hAnsi="Book Antiqua"/>
          <w:sz w:val="24"/>
          <w:szCs w:val="24"/>
        </w:rPr>
        <w:t>● Ripetizione</w:t>
      </w:r>
      <w:r w:rsidR="006717DC">
        <w:rPr>
          <w:rFonts w:ascii="Book Antiqua" w:hAnsi="Book Antiqua"/>
          <w:sz w:val="24"/>
          <w:szCs w:val="24"/>
        </w:rPr>
        <w:t>:</w:t>
      </w:r>
      <w:r w:rsidRPr="001E5591">
        <w:rPr>
          <w:rFonts w:ascii="Book Antiqua" w:hAnsi="Book Antiqua"/>
          <w:sz w:val="24"/>
          <w:szCs w:val="24"/>
        </w:rPr>
        <w:t xml:space="preserve"> i comportamenti di prepotenza si protraggono nel tempo</w:t>
      </w:r>
    </w:p>
    <w:p w14:paraId="12E42BB7" w14:textId="2875627D" w:rsidR="001E5591" w:rsidRPr="001E5591" w:rsidRDefault="001E5591" w:rsidP="001E5591">
      <w:pPr>
        <w:jc w:val="both"/>
        <w:rPr>
          <w:rFonts w:ascii="Book Antiqua" w:hAnsi="Book Antiqua"/>
          <w:sz w:val="24"/>
          <w:szCs w:val="24"/>
        </w:rPr>
      </w:pPr>
      <w:r w:rsidRPr="001E5591">
        <w:rPr>
          <w:rFonts w:ascii="Book Antiqua" w:hAnsi="Book Antiqua"/>
          <w:sz w:val="24"/>
          <w:szCs w:val="24"/>
        </w:rPr>
        <w:t>● Squilibrio di potere</w:t>
      </w:r>
      <w:r w:rsidR="006717DC">
        <w:rPr>
          <w:rFonts w:ascii="Book Antiqua" w:hAnsi="Book Antiqua"/>
          <w:sz w:val="24"/>
          <w:szCs w:val="24"/>
        </w:rPr>
        <w:t>:</w:t>
      </w:r>
      <w:r w:rsidRPr="001E5591">
        <w:rPr>
          <w:rFonts w:ascii="Book Antiqua" w:hAnsi="Book Antiqua"/>
          <w:sz w:val="24"/>
          <w:szCs w:val="24"/>
        </w:rPr>
        <w:t xml:space="preserve"> la vittima si trova su un piano di vulnerabilità</w:t>
      </w:r>
    </w:p>
    <w:p w14:paraId="4B21103A" w14:textId="19D65181" w:rsidR="001E5591" w:rsidRPr="001E5591" w:rsidRDefault="001E5591" w:rsidP="001E5591">
      <w:pPr>
        <w:jc w:val="both"/>
        <w:rPr>
          <w:rFonts w:ascii="Book Antiqua" w:hAnsi="Book Antiqua"/>
          <w:sz w:val="24"/>
          <w:szCs w:val="24"/>
        </w:rPr>
      </w:pPr>
      <w:r w:rsidRPr="001E5591">
        <w:rPr>
          <w:rFonts w:ascii="Book Antiqua" w:hAnsi="Book Antiqua"/>
          <w:sz w:val="24"/>
          <w:szCs w:val="24"/>
        </w:rPr>
        <w:t>● Anonimato</w:t>
      </w:r>
      <w:r w:rsidR="006717DC">
        <w:rPr>
          <w:rFonts w:ascii="Book Antiqua" w:hAnsi="Book Antiqua"/>
          <w:sz w:val="24"/>
          <w:szCs w:val="24"/>
        </w:rPr>
        <w:t>:</w:t>
      </w:r>
      <w:r w:rsidRPr="001E5591">
        <w:rPr>
          <w:rFonts w:ascii="Book Antiqua" w:hAnsi="Book Antiqua"/>
          <w:sz w:val="24"/>
          <w:szCs w:val="24"/>
        </w:rPr>
        <w:t xml:space="preserve"> chi agisce o sostiene l'aggressione spesso non si rende conto della gravità di ciò che sta</w:t>
      </w:r>
      <w:r w:rsidR="005307D0">
        <w:rPr>
          <w:rFonts w:ascii="Book Antiqua" w:hAnsi="Book Antiqua"/>
          <w:sz w:val="24"/>
          <w:szCs w:val="24"/>
        </w:rPr>
        <w:t xml:space="preserve"> </w:t>
      </w:r>
      <w:r w:rsidRPr="001E5591">
        <w:rPr>
          <w:rFonts w:ascii="Book Antiqua" w:hAnsi="Book Antiqua"/>
          <w:sz w:val="24"/>
          <w:szCs w:val="24"/>
        </w:rPr>
        <w:t>facendo (deresponsabilizzazione)</w:t>
      </w:r>
    </w:p>
    <w:p w14:paraId="7BDC9BF3" w14:textId="37920295" w:rsidR="001E5591" w:rsidRPr="001E5591" w:rsidRDefault="001E5591" w:rsidP="001E5591">
      <w:pPr>
        <w:jc w:val="both"/>
        <w:rPr>
          <w:rFonts w:ascii="Book Antiqua" w:hAnsi="Book Antiqua"/>
          <w:sz w:val="24"/>
          <w:szCs w:val="24"/>
        </w:rPr>
      </w:pPr>
      <w:r w:rsidRPr="001E5591">
        <w:rPr>
          <w:rFonts w:ascii="Book Antiqua" w:hAnsi="Book Antiqua"/>
          <w:sz w:val="24"/>
          <w:szCs w:val="24"/>
        </w:rPr>
        <w:t>● Rapida diffusione</w:t>
      </w:r>
      <w:r w:rsidR="006717DC">
        <w:rPr>
          <w:rFonts w:ascii="Book Antiqua" w:hAnsi="Book Antiqua"/>
          <w:sz w:val="24"/>
          <w:szCs w:val="24"/>
        </w:rPr>
        <w:t>:</w:t>
      </w:r>
      <w:r w:rsidRPr="001E5591">
        <w:rPr>
          <w:rFonts w:ascii="Book Antiqua" w:hAnsi="Book Antiqua"/>
          <w:sz w:val="24"/>
          <w:szCs w:val="24"/>
        </w:rPr>
        <w:t xml:space="preserve"> il materiale usato dai cyberbulli può essere diffuso in tutto il mondo (diventare</w:t>
      </w:r>
      <w:r w:rsidR="005307D0">
        <w:rPr>
          <w:rFonts w:ascii="Book Antiqua" w:hAnsi="Book Antiqua"/>
          <w:sz w:val="24"/>
          <w:szCs w:val="24"/>
        </w:rPr>
        <w:t xml:space="preserve"> </w:t>
      </w:r>
      <w:r w:rsidRPr="001E5591">
        <w:rPr>
          <w:rFonts w:ascii="Book Antiqua" w:hAnsi="Book Antiqua"/>
          <w:sz w:val="24"/>
          <w:szCs w:val="24"/>
        </w:rPr>
        <w:t>virale)</w:t>
      </w:r>
    </w:p>
    <w:p w14:paraId="5957AF4A" w14:textId="1C2FA7A9" w:rsidR="001E5591" w:rsidRPr="001E5591" w:rsidRDefault="001E5591" w:rsidP="001E5591">
      <w:pPr>
        <w:jc w:val="both"/>
        <w:rPr>
          <w:rFonts w:ascii="Book Antiqua" w:hAnsi="Book Antiqua"/>
          <w:sz w:val="24"/>
          <w:szCs w:val="24"/>
        </w:rPr>
      </w:pPr>
      <w:r w:rsidRPr="001E5591">
        <w:rPr>
          <w:rFonts w:ascii="Book Antiqua" w:hAnsi="Book Antiqua"/>
          <w:sz w:val="24"/>
          <w:szCs w:val="24"/>
        </w:rPr>
        <w:t>● Permanenza nel tempo</w:t>
      </w:r>
      <w:r w:rsidR="006717DC">
        <w:rPr>
          <w:rFonts w:ascii="Book Antiqua" w:hAnsi="Book Antiqua"/>
          <w:sz w:val="24"/>
          <w:szCs w:val="24"/>
        </w:rPr>
        <w:t>:</w:t>
      </w:r>
      <w:r w:rsidRPr="001E5591">
        <w:rPr>
          <w:rFonts w:ascii="Book Antiqua" w:hAnsi="Book Antiqua"/>
          <w:sz w:val="24"/>
          <w:szCs w:val="24"/>
        </w:rPr>
        <w:t xml:space="preserve"> il materiale può rimanere disponibile online per molto tempo</w:t>
      </w:r>
    </w:p>
    <w:p w14:paraId="6FE8C150" w14:textId="5E7147CD" w:rsidR="001E5591" w:rsidRPr="001E5591" w:rsidRDefault="001E5591" w:rsidP="001E5591">
      <w:pPr>
        <w:jc w:val="both"/>
        <w:rPr>
          <w:rFonts w:ascii="Book Antiqua" w:hAnsi="Book Antiqua"/>
          <w:sz w:val="24"/>
          <w:szCs w:val="24"/>
        </w:rPr>
      </w:pPr>
      <w:r w:rsidRPr="001E5591">
        <w:rPr>
          <w:rFonts w:ascii="Book Antiqua" w:hAnsi="Book Antiqua"/>
          <w:sz w:val="24"/>
          <w:szCs w:val="24"/>
        </w:rPr>
        <w:t>● Pubblico più vasto</w:t>
      </w:r>
      <w:r w:rsidR="006717DC">
        <w:rPr>
          <w:rFonts w:ascii="Book Antiqua" w:hAnsi="Book Antiqua"/>
          <w:sz w:val="24"/>
          <w:szCs w:val="24"/>
        </w:rPr>
        <w:t xml:space="preserve">: </w:t>
      </w:r>
      <w:r w:rsidRPr="001E5591">
        <w:rPr>
          <w:rFonts w:ascii="Book Antiqua" w:hAnsi="Book Antiqua"/>
          <w:sz w:val="24"/>
          <w:szCs w:val="24"/>
        </w:rPr>
        <w:t>un commento, un’immagine o un video postati possono essere potenzialmente in</w:t>
      </w:r>
      <w:r w:rsidR="005307D0">
        <w:rPr>
          <w:rFonts w:ascii="Book Antiqua" w:hAnsi="Book Antiqua"/>
          <w:sz w:val="24"/>
          <w:szCs w:val="24"/>
        </w:rPr>
        <w:t xml:space="preserve"> </w:t>
      </w:r>
      <w:r w:rsidRPr="001E5591">
        <w:rPr>
          <w:rFonts w:ascii="Book Antiqua" w:hAnsi="Book Antiqua"/>
          <w:sz w:val="24"/>
          <w:szCs w:val="24"/>
        </w:rPr>
        <w:t>uso da parte di milioni di persone</w:t>
      </w:r>
    </w:p>
    <w:p w14:paraId="5CB32BEA" w14:textId="6B3FB790" w:rsidR="001E5591" w:rsidRDefault="001E5591" w:rsidP="001E5591">
      <w:pPr>
        <w:jc w:val="both"/>
        <w:rPr>
          <w:rFonts w:ascii="Book Antiqua" w:hAnsi="Book Antiqua"/>
          <w:sz w:val="24"/>
          <w:szCs w:val="24"/>
        </w:rPr>
      </w:pPr>
      <w:r w:rsidRPr="001E5591">
        <w:rPr>
          <w:rFonts w:ascii="Book Antiqua" w:hAnsi="Book Antiqua"/>
          <w:sz w:val="24"/>
          <w:szCs w:val="24"/>
        </w:rPr>
        <w:t>● Senza tempo e senza spazio</w:t>
      </w:r>
      <w:r w:rsidR="006717DC">
        <w:rPr>
          <w:rFonts w:ascii="Book Antiqua" w:hAnsi="Book Antiqua"/>
          <w:sz w:val="24"/>
          <w:szCs w:val="24"/>
        </w:rPr>
        <w:t>:</w:t>
      </w:r>
      <w:r w:rsidRPr="001E5591">
        <w:rPr>
          <w:rFonts w:ascii="Book Antiqua" w:hAnsi="Book Antiqua"/>
          <w:sz w:val="24"/>
          <w:szCs w:val="24"/>
        </w:rPr>
        <w:t xml:space="preserve"> l'aggressione raggiunge la vittima in qualsiasi tempo e anche in un</w:t>
      </w:r>
      <w:r w:rsidR="005307D0">
        <w:rPr>
          <w:rFonts w:ascii="Book Antiqua" w:hAnsi="Book Antiqua"/>
          <w:sz w:val="24"/>
          <w:szCs w:val="24"/>
        </w:rPr>
        <w:t xml:space="preserve"> </w:t>
      </w:r>
      <w:r w:rsidRPr="001E5591">
        <w:rPr>
          <w:rFonts w:ascii="Book Antiqua" w:hAnsi="Book Antiqua"/>
          <w:sz w:val="24"/>
          <w:szCs w:val="24"/>
        </w:rPr>
        <w:t>contesto solitamente protetto (a casa, di giorno/di notte).</w:t>
      </w:r>
    </w:p>
    <w:p w14:paraId="19BE3F23" w14:textId="77777777" w:rsidR="00B338E0" w:rsidRPr="001E5591" w:rsidRDefault="00B338E0" w:rsidP="001E5591">
      <w:pPr>
        <w:jc w:val="both"/>
        <w:rPr>
          <w:rFonts w:ascii="Book Antiqua" w:hAnsi="Book Antiqua"/>
          <w:sz w:val="24"/>
          <w:szCs w:val="24"/>
        </w:rPr>
      </w:pPr>
    </w:p>
    <w:p w14:paraId="60A88CEB" w14:textId="77777777" w:rsidR="001E5591" w:rsidRPr="005307D0" w:rsidRDefault="001E5591" w:rsidP="001E5591">
      <w:pPr>
        <w:jc w:val="both"/>
        <w:rPr>
          <w:rFonts w:ascii="Book Antiqua" w:hAnsi="Book Antiqua"/>
          <w:b/>
          <w:bCs/>
          <w:sz w:val="24"/>
          <w:szCs w:val="24"/>
        </w:rPr>
      </w:pPr>
      <w:r w:rsidRPr="005307D0">
        <w:rPr>
          <w:rFonts w:ascii="Book Antiqua" w:hAnsi="Book Antiqua"/>
          <w:b/>
          <w:bCs/>
          <w:sz w:val="24"/>
          <w:szCs w:val="24"/>
        </w:rPr>
        <w:t>Le tipologie</w:t>
      </w:r>
    </w:p>
    <w:p w14:paraId="671BF2C5" w14:textId="62F48880" w:rsidR="001E5591" w:rsidRPr="001E5591" w:rsidRDefault="001E5591" w:rsidP="001E5591">
      <w:pPr>
        <w:jc w:val="both"/>
        <w:rPr>
          <w:rFonts w:ascii="Book Antiqua" w:hAnsi="Book Antiqua"/>
          <w:sz w:val="24"/>
          <w:szCs w:val="24"/>
        </w:rPr>
      </w:pPr>
      <w:r w:rsidRPr="001E5591">
        <w:rPr>
          <w:rFonts w:ascii="Book Antiqua" w:hAnsi="Book Antiqua"/>
          <w:sz w:val="24"/>
          <w:szCs w:val="24"/>
        </w:rPr>
        <w:t>● scritto-verbale: offese e insulti tramite messaggi di testo, e-mail, pubblicati su siti, social network o</w:t>
      </w:r>
      <w:r w:rsidR="005307D0">
        <w:rPr>
          <w:rFonts w:ascii="Book Antiqua" w:hAnsi="Book Antiqua"/>
          <w:sz w:val="24"/>
          <w:szCs w:val="24"/>
        </w:rPr>
        <w:t xml:space="preserve"> </w:t>
      </w:r>
      <w:r w:rsidRPr="001E5591">
        <w:rPr>
          <w:rFonts w:ascii="Book Antiqua" w:hAnsi="Book Antiqua"/>
          <w:sz w:val="24"/>
          <w:szCs w:val="24"/>
        </w:rPr>
        <w:t>tramite telefono (es. telefonate mute)</w:t>
      </w:r>
    </w:p>
    <w:p w14:paraId="68C5A5FC" w14:textId="6C478943" w:rsidR="001E5591" w:rsidRPr="001E5591" w:rsidRDefault="001E5591" w:rsidP="001E5591">
      <w:pPr>
        <w:jc w:val="both"/>
        <w:rPr>
          <w:rFonts w:ascii="Book Antiqua" w:hAnsi="Book Antiqua"/>
          <w:sz w:val="24"/>
          <w:szCs w:val="24"/>
        </w:rPr>
      </w:pPr>
      <w:r w:rsidRPr="001E5591">
        <w:rPr>
          <w:rFonts w:ascii="Book Antiqua" w:hAnsi="Book Antiqua"/>
          <w:sz w:val="24"/>
          <w:szCs w:val="24"/>
        </w:rPr>
        <w:t>● visivo: diffusione di foto o video che ritraggono situazioni intime, violente o spiacevoli tramite</w:t>
      </w:r>
      <w:r w:rsidR="005307D0">
        <w:rPr>
          <w:rFonts w:ascii="Book Antiqua" w:hAnsi="Book Antiqua"/>
          <w:sz w:val="24"/>
          <w:szCs w:val="24"/>
        </w:rPr>
        <w:t xml:space="preserve"> </w:t>
      </w:r>
      <w:r w:rsidRPr="001E5591">
        <w:rPr>
          <w:rFonts w:ascii="Book Antiqua" w:hAnsi="Book Antiqua"/>
          <w:sz w:val="24"/>
          <w:szCs w:val="24"/>
        </w:rPr>
        <w:t>cellulare, siti Web e social network</w:t>
      </w:r>
    </w:p>
    <w:p w14:paraId="017DA611" w14:textId="77777777" w:rsidR="001E5591" w:rsidRPr="001E5591" w:rsidRDefault="001E5591" w:rsidP="001E5591">
      <w:pPr>
        <w:jc w:val="both"/>
        <w:rPr>
          <w:rFonts w:ascii="Book Antiqua" w:hAnsi="Book Antiqua"/>
          <w:sz w:val="24"/>
          <w:szCs w:val="24"/>
        </w:rPr>
      </w:pPr>
      <w:r w:rsidRPr="001E5591">
        <w:rPr>
          <w:rFonts w:ascii="Book Antiqua" w:hAnsi="Book Antiqua"/>
          <w:sz w:val="24"/>
          <w:szCs w:val="24"/>
        </w:rPr>
        <w:t>● esclusione: dalla comunicazione online, dai gruppi</w:t>
      </w:r>
    </w:p>
    <w:p w14:paraId="7D50250D" w14:textId="67C7CAA0" w:rsidR="001E5591" w:rsidRDefault="001E5591" w:rsidP="001E5591">
      <w:pPr>
        <w:jc w:val="both"/>
        <w:rPr>
          <w:rFonts w:ascii="Book Antiqua" w:hAnsi="Book Antiqua"/>
          <w:sz w:val="24"/>
          <w:szCs w:val="24"/>
        </w:rPr>
      </w:pPr>
      <w:r w:rsidRPr="001E5591">
        <w:rPr>
          <w:rFonts w:ascii="Book Antiqua" w:hAnsi="Book Antiqua"/>
          <w:sz w:val="24"/>
          <w:szCs w:val="24"/>
        </w:rPr>
        <w:t>● impersonificazione: furto, appropriazione, uso e rivelazione ad altri di informazioni personali come le</w:t>
      </w:r>
      <w:r w:rsidR="005307D0">
        <w:rPr>
          <w:rFonts w:ascii="Book Antiqua" w:hAnsi="Book Antiqua"/>
          <w:sz w:val="24"/>
          <w:szCs w:val="24"/>
        </w:rPr>
        <w:t xml:space="preserve"> </w:t>
      </w:r>
      <w:r w:rsidRPr="001E5591">
        <w:rPr>
          <w:rFonts w:ascii="Book Antiqua" w:hAnsi="Book Antiqua"/>
          <w:sz w:val="24"/>
          <w:szCs w:val="24"/>
        </w:rPr>
        <w:t>credenziali d'accesso all'account e-mail, ai social network,ecc.</w:t>
      </w:r>
    </w:p>
    <w:p w14:paraId="48925183" w14:textId="77777777" w:rsidR="00B338E0" w:rsidRPr="001E5591" w:rsidRDefault="00B338E0" w:rsidP="001E5591">
      <w:pPr>
        <w:jc w:val="both"/>
        <w:rPr>
          <w:rFonts w:ascii="Book Antiqua" w:hAnsi="Book Antiqua"/>
          <w:sz w:val="24"/>
          <w:szCs w:val="24"/>
        </w:rPr>
      </w:pPr>
    </w:p>
    <w:p w14:paraId="06AA6713" w14:textId="44F33610" w:rsidR="001E5591" w:rsidRDefault="001E5591" w:rsidP="001E5591">
      <w:pPr>
        <w:jc w:val="both"/>
        <w:rPr>
          <w:rFonts w:ascii="Book Antiqua" w:hAnsi="Book Antiqua"/>
          <w:sz w:val="24"/>
          <w:szCs w:val="24"/>
        </w:rPr>
      </w:pPr>
      <w:r w:rsidRPr="005307D0">
        <w:rPr>
          <w:rFonts w:ascii="Book Antiqua" w:hAnsi="Book Antiqua"/>
          <w:b/>
          <w:bCs/>
          <w:sz w:val="24"/>
          <w:szCs w:val="24"/>
        </w:rPr>
        <w:t>Le azioni del Cyberbullismo</w:t>
      </w:r>
      <w:r w:rsidRPr="001E5591">
        <w:rPr>
          <w:rFonts w:ascii="Book Antiqua" w:hAnsi="Book Antiqua"/>
          <w:sz w:val="24"/>
          <w:szCs w:val="24"/>
        </w:rPr>
        <w:t xml:space="preserve"> sono espresse con i seguenti termini:</w:t>
      </w:r>
    </w:p>
    <w:p w14:paraId="7D3BAFC8" w14:textId="27179CBD"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t>Flaming</w:t>
      </w:r>
    </w:p>
    <w:p w14:paraId="2AC93BF1" w14:textId="5811D397" w:rsidR="00646F16" w:rsidRPr="00646F16" w:rsidRDefault="00646F16" w:rsidP="00646F16">
      <w:pPr>
        <w:jc w:val="both"/>
        <w:rPr>
          <w:rFonts w:ascii="Book Antiqua" w:hAnsi="Book Antiqua"/>
          <w:sz w:val="24"/>
          <w:szCs w:val="24"/>
        </w:rPr>
      </w:pPr>
      <w:r w:rsidRPr="00646F16">
        <w:rPr>
          <w:rFonts w:ascii="Book Antiqua" w:hAnsi="Book Antiqua"/>
          <w:sz w:val="24"/>
          <w:szCs w:val="24"/>
        </w:rPr>
        <w:t>Si tratta di una vera e propria offesa fatta, ad esempio, sui social network. Il</w:t>
      </w:r>
      <w:r>
        <w:rPr>
          <w:rFonts w:ascii="Book Antiqua" w:hAnsi="Book Antiqua"/>
          <w:sz w:val="24"/>
          <w:szCs w:val="24"/>
        </w:rPr>
        <w:t xml:space="preserve"> </w:t>
      </w:r>
      <w:r w:rsidRPr="00646F16">
        <w:rPr>
          <w:rFonts w:ascii="Book Antiqua" w:hAnsi="Book Antiqua"/>
          <w:sz w:val="24"/>
          <w:szCs w:val="24"/>
        </w:rPr>
        <w:t>tono del messaggio è intenzionalmente provocatorio e volgare, scritto con</w:t>
      </w:r>
      <w:r>
        <w:rPr>
          <w:rFonts w:ascii="Book Antiqua" w:hAnsi="Book Antiqua"/>
          <w:sz w:val="24"/>
          <w:szCs w:val="24"/>
        </w:rPr>
        <w:t xml:space="preserve"> </w:t>
      </w:r>
      <w:r w:rsidRPr="00646F16">
        <w:rPr>
          <w:rFonts w:ascii="Book Antiqua" w:hAnsi="Book Antiqua"/>
          <w:sz w:val="24"/>
          <w:szCs w:val="24"/>
        </w:rPr>
        <w:t>l’obiettivo di scatenare conflitti virtuali</w:t>
      </w:r>
      <w:r>
        <w:rPr>
          <w:rFonts w:ascii="Book Antiqua" w:hAnsi="Book Antiqua"/>
          <w:sz w:val="24"/>
          <w:szCs w:val="24"/>
        </w:rPr>
        <w:t xml:space="preserve"> (per es.in una chat o in un forum)</w:t>
      </w:r>
    </w:p>
    <w:p w14:paraId="050D57EF" w14:textId="77777777" w:rsidR="00646F16" w:rsidRPr="00646F16" w:rsidRDefault="00646F16" w:rsidP="00646F16">
      <w:pPr>
        <w:jc w:val="both"/>
        <w:rPr>
          <w:rFonts w:ascii="Book Antiqua" w:hAnsi="Book Antiqua"/>
          <w:sz w:val="24"/>
          <w:szCs w:val="24"/>
        </w:rPr>
      </w:pPr>
    </w:p>
    <w:p w14:paraId="6BF314F5" w14:textId="77777777"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t>Exclusion</w:t>
      </w:r>
    </w:p>
    <w:p w14:paraId="24A829F2" w14:textId="3EEF1C73" w:rsidR="00646F16" w:rsidRDefault="00646F16" w:rsidP="00646F16">
      <w:pPr>
        <w:jc w:val="both"/>
        <w:rPr>
          <w:rFonts w:ascii="Book Antiqua" w:hAnsi="Book Antiqua"/>
          <w:sz w:val="24"/>
          <w:szCs w:val="24"/>
        </w:rPr>
      </w:pPr>
      <w:r w:rsidRPr="00646F16">
        <w:rPr>
          <w:rFonts w:ascii="Book Antiqua" w:hAnsi="Book Antiqua"/>
          <w:sz w:val="24"/>
          <w:szCs w:val="24"/>
        </w:rPr>
        <w:t>Si tratta di una sorta di ostracismo online o sabotaggio sociale che avviene</w:t>
      </w:r>
      <w:r>
        <w:rPr>
          <w:rFonts w:ascii="Book Antiqua" w:hAnsi="Book Antiqua"/>
          <w:sz w:val="24"/>
          <w:szCs w:val="24"/>
        </w:rPr>
        <w:t xml:space="preserve"> </w:t>
      </w:r>
      <w:r w:rsidRPr="00646F16">
        <w:rPr>
          <w:rFonts w:ascii="Book Antiqua" w:hAnsi="Book Antiqua"/>
          <w:sz w:val="24"/>
          <w:szCs w:val="24"/>
        </w:rPr>
        <w:t>quando un utente viene escluso intenzionalmente da una community, chat o</w:t>
      </w:r>
      <w:r>
        <w:rPr>
          <w:rFonts w:ascii="Book Antiqua" w:hAnsi="Book Antiqua"/>
          <w:sz w:val="24"/>
          <w:szCs w:val="24"/>
        </w:rPr>
        <w:t xml:space="preserve"> </w:t>
      </w:r>
      <w:r w:rsidRPr="00646F16">
        <w:rPr>
          <w:rFonts w:ascii="Book Antiqua" w:hAnsi="Book Antiqua"/>
          <w:sz w:val="24"/>
          <w:szCs w:val="24"/>
        </w:rPr>
        <w:t>gioco interattivo.</w:t>
      </w:r>
    </w:p>
    <w:p w14:paraId="42037749" w14:textId="77777777" w:rsidR="00646F16" w:rsidRPr="00646F16" w:rsidRDefault="00646F16" w:rsidP="00646F16">
      <w:pPr>
        <w:jc w:val="both"/>
        <w:rPr>
          <w:rFonts w:ascii="Book Antiqua" w:hAnsi="Book Antiqua"/>
          <w:sz w:val="24"/>
          <w:szCs w:val="24"/>
        </w:rPr>
      </w:pPr>
    </w:p>
    <w:p w14:paraId="625DE53B" w14:textId="77777777"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lastRenderedPageBreak/>
        <w:t>Denigration</w:t>
      </w:r>
    </w:p>
    <w:p w14:paraId="75E8FBBC" w14:textId="059D7992" w:rsidR="00646F16" w:rsidRDefault="00646F16" w:rsidP="00646F16">
      <w:pPr>
        <w:jc w:val="both"/>
        <w:rPr>
          <w:rFonts w:ascii="Book Antiqua" w:hAnsi="Book Antiqua"/>
          <w:sz w:val="24"/>
          <w:szCs w:val="24"/>
        </w:rPr>
      </w:pPr>
      <w:r w:rsidRPr="00646F16">
        <w:rPr>
          <w:rFonts w:ascii="Book Antiqua" w:hAnsi="Book Antiqua"/>
          <w:sz w:val="24"/>
          <w:szCs w:val="24"/>
        </w:rPr>
        <w:t>La denigrazione è una forma di cyberbullismo atta alla distribuzione,</w:t>
      </w:r>
      <w:r>
        <w:rPr>
          <w:rFonts w:ascii="Book Antiqua" w:hAnsi="Book Antiqua"/>
          <w:sz w:val="24"/>
          <w:szCs w:val="24"/>
        </w:rPr>
        <w:t xml:space="preserve"> </w:t>
      </w:r>
      <w:r w:rsidRPr="00646F16">
        <w:rPr>
          <w:rFonts w:ascii="Book Antiqua" w:hAnsi="Book Antiqua"/>
          <w:sz w:val="24"/>
          <w:szCs w:val="24"/>
        </w:rPr>
        <w:t>all’interno della rete o tramite sms, di messaggi falsi o dispregiativi nei</w:t>
      </w:r>
      <w:r>
        <w:rPr>
          <w:rFonts w:ascii="Book Antiqua" w:hAnsi="Book Antiqua"/>
          <w:sz w:val="24"/>
          <w:szCs w:val="24"/>
        </w:rPr>
        <w:t xml:space="preserve"> </w:t>
      </w:r>
      <w:r w:rsidRPr="00646F16">
        <w:rPr>
          <w:rFonts w:ascii="Book Antiqua" w:hAnsi="Book Antiqua"/>
          <w:sz w:val="24"/>
          <w:szCs w:val="24"/>
        </w:rPr>
        <w:t>confronti delle vittime, con lo scopo “di danneggiare la reputazione o le</w:t>
      </w:r>
      <w:r>
        <w:rPr>
          <w:rFonts w:ascii="Book Antiqua" w:hAnsi="Book Antiqua"/>
          <w:sz w:val="24"/>
          <w:szCs w:val="24"/>
        </w:rPr>
        <w:t xml:space="preserve"> </w:t>
      </w:r>
      <w:r w:rsidRPr="00646F16">
        <w:rPr>
          <w:rFonts w:ascii="Book Antiqua" w:hAnsi="Book Antiqua"/>
          <w:sz w:val="24"/>
          <w:szCs w:val="24"/>
        </w:rPr>
        <w:t>amicizie di colui che viene preso di mira”. Inoltre, per ulteriore umiliazione</w:t>
      </w:r>
      <w:r>
        <w:rPr>
          <w:rFonts w:ascii="Book Antiqua" w:hAnsi="Book Antiqua"/>
          <w:sz w:val="24"/>
          <w:szCs w:val="24"/>
        </w:rPr>
        <w:t xml:space="preserve"> </w:t>
      </w:r>
      <w:r w:rsidRPr="00646F16">
        <w:rPr>
          <w:rFonts w:ascii="Book Antiqua" w:hAnsi="Book Antiqua"/>
          <w:sz w:val="24"/>
          <w:szCs w:val="24"/>
        </w:rPr>
        <w:t>della vittima, è possibile che il persecutore invii o pubblichi, su diversi siti,</w:t>
      </w:r>
      <w:r>
        <w:rPr>
          <w:rFonts w:ascii="Book Antiqua" w:hAnsi="Book Antiqua"/>
          <w:sz w:val="24"/>
          <w:szCs w:val="24"/>
        </w:rPr>
        <w:t xml:space="preserve"> </w:t>
      </w:r>
      <w:r w:rsidRPr="00646F16">
        <w:rPr>
          <w:rFonts w:ascii="Book Antiqua" w:hAnsi="Book Antiqua"/>
          <w:sz w:val="24"/>
          <w:szCs w:val="24"/>
        </w:rPr>
        <w:t>delle immagini, fotografie o video, relative alla vittima.</w:t>
      </w:r>
    </w:p>
    <w:p w14:paraId="27A745F0" w14:textId="77777777" w:rsidR="00CC428C" w:rsidRPr="00646F16" w:rsidRDefault="00CC428C" w:rsidP="00646F16">
      <w:pPr>
        <w:jc w:val="both"/>
        <w:rPr>
          <w:rFonts w:ascii="Book Antiqua" w:hAnsi="Book Antiqua"/>
          <w:sz w:val="24"/>
          <w:szCs w:val="24"/>
        </w:rPr>
      </w:pPr>
    </w:p>
    <w:p w14:paraId="6D0D4F85" w14:textId="054D81F3"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t>Impersonation</w:t>
      </w:r>
    </w:p>
    <w:p w14:paraId="1D0A6778" w14:textId="5C00B732" w:rsidR="00646F16" w:rsidRPr="00646F16" w:rsidRDefault="00646F16" w:rsidP="00646F16">
      <w:pPr>
        <w:jc w:val="both"/>
        <w:rPr>
          <w:rFonts w:ascii="Book Antiqua" w:hAnsi="Book Antiqua"/>
          <w:sz w:val="24"/>
          <w:szCs w:val="24"/>
        </w:rPr>
      </w:pPr>
      <w:r w:rsidRPr="00646F16">
        <w:rPr>
          <w:rFonts w:ascii="Book Antiqua" w:hAnsi="Book Antiqua"/>
          <w:sz w:val="24"/>
          <w:szCs w:val="24"/>
        </w:rPr>
        <w:t>Consiste nel furto di identità. Avviene quando qualcuno si spaccia per un’altra</w:t>
      </w:r>
      <w:r>
        <w:rPr>
          <w:rFonts w:ascii="Book Antiqua" w:hAnsi="Book Antiqua"/>
          <w:sz w:val="24"/>
          <w:szCs w:val="24"/>
        </w:rPr>
        <w:t xml:space="preserve"> </w:t>
      </w:r>
      <w:r w:rsidRPr="00646F16">
        <w:rPr>
          <w:rFonts w:ascii="Book Antiqua" w:hAnsi="Book Antiqua"/>
          <w:sz w:val="24"/>
          <w:szCs w:val="24"/>
        </w:rPr>
        <w:t>persona (ad esempio, creando un falso profilo su Facebook o una falsa e-mail)</w:t>
      </w:r>
      <w:r>
        <w:rPr>
          <w:rFonts w:ascii="Book Antiqua" w:hAnsi="Book Antiqua"/>
          <w:sz w:val="24"/>
          <w:szCs w:val="24"/>
        </w:rPr>
        <w:t xml:space="preserve"> </w:t>
      </w:r>
      <w:r w:rsidRPr="00646F16">
        <w:rPr>
          <w:rFonts w:ascii="Book Antiqua" w:hAnsi="Book Antiqua"/>
          <w:sz w:val="24"/>
          <w:szCs w:val="24"/>
        </w:rPr>
        <w:t>con lo scopo di spedire messaggi indegni e volti a screditare l’interlocutore.</w:t>
      </w:r>
    </w:p>
    <w:p w14:paraId="33301952" w14:textId="77777777" w:rsidR="00646F16" w:rsidRPr="00646F16" w:rsidRDefault="00646F16" w:rsidP="00646F16">
      <w:pPr>
        <w:jc w:val="both"/>
        <w:rPr>
          <w:rFonts w:ascii="Book Antiqua" w:hAnsi="Book Antiqua"/>
          <w:sz w:val="24"/>
          <w:szCs w:val="24"/>
        </w:rPr>
      </w:pPr>
    </w:p>
    <w:p w14:paraId="08862C1B" w14:textId="2280CEA9"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t>Harassment</w:t>
      </w:r>
    </w:p>
    <w:p w14:paraId="54CB9828" w14:textId="66AFF0B3" w:rsidR="00646F16" w:rsidRPr="00646F16" w:rsidRDefault="00646F16" w:rsidP="00646F16">
      <w:pPr>
        <w:jc w:val="both"/>
        <w:rPr>
          <w:rFonts w:ascii="Book Antiqua" w:hAnsi="Book Antiqua"/>
          <w:sz w:val="24"/>
          <w:szCs w:val="24"/>
        </w:rPr>
      </w:pPr>
      <w:r w:rsidRPr="00646F16">
        <w:rPr>
          <w:rFonts w:ascii="Book Antiqua" w:hAnsi="Book Antiqua"/>
          <w:sz w:val="24"/>
          <w:szCs w:val="24"/>
        </w:rPr>
        <w:t>Caratteristica di questa forma di cyberbullismo sono le molestie: parole, comportamenti o azioni, persistenti e ripetute, dirette verso una</w:t>
      </w:r>
      <w:r>
        <w:rPr>
          <w:rFonts w:ascii="Book Antiqua" w:hAnsi="Book Antiqua"/>
          <w:sz w:val="24"/>
          <w:szCs w:val="24"/>
        </w:rPr>
        <w:t xml:space="preserve"> </w:t>
      </w:r>
      <w:r w:rsidRPr="00646F16">
        <w:rPr>
          <w:rFonts w:ascii="Book Antiqua" w:hAnsi="Book Antiqua"/>
          <w:sz w:val="24"/>
          <w:szCs w:val="24"/>
        </w:rPr>
        <w:t>persona specifica, che possono causare un forte sconforto psichico ed emotivo.</w:t>
      </w:r>
      <w:r>
        <w:rPr>
          <w:rFonts w:ascii="Book Antiqua" w:hAnsi="Book Antiqua"/>
          <w:sz w:val="24"/>
          <w:szCs w:val="24"/>
        </w:rPr>
        <w:t xml:space="preserve"> </w:t>
      </w:r>
      <w:r w:rsidRPr="00646F16">
        <w:rPr>
          <w:rFonts w:ascii="Book Antiqua" w:hAnsi="Book Antiqua"/>
          <w:sz w:val="24"/>
          <w:szCs w:val="24"/>
        </w:rPr>
        <w:t>Le molestie, in questi casi, vengono considerate come una forma di</w:t>
      </w:r>
      <w:r>
        <w:rPr>
          <w:rFonts w:ascii="Book Antiqua" w:hAnsi="Book Antiqua"/>
          <w:sz w:val="24"/>
          <w:szCs w:val="24"/>
        </w:rPr>
        <w:t xml:space="preserve"> </w:t>
      </w:r>
      <w:r w:rsidRPr="00646F16">
        <w:rPr>
          <w:rFonts w:ascii="Book Antiqua" w:hAnsi="Book Antiqua"/>
          <w:sz w:val="24"/>
          <w:szCs w:val="24"/>
        </w:rPr>
        <w:t>cyberbullismo attraverso l’invio di messaggi ripetuti e offensivi nei confronti</w:t>
      </w:r>
      <w:r>
        <w:rPr>
          <w:rFonts w:ascii="Book Antiqua" w:hAnsi="Book Antiqua"/>
          <w:sz w:val="24"/>
          <w:szCs w:val="24"/>
        </w:rPr>
        <w:t xml:space="preserve"> </w:t>
      </w:r>
      <w:r w:rsidRPr="00646F16">
        <w:rPr>
          <w:rFonts w:ascii="Book Antiqua" w:hAnsi="Book Antiqua"/>
          <w:sz w:val="24"/>
          <w:szCs w:val="24"/>
        </w:rPr>
        <w:t>della vittima. Nella maggioranza dei casi, le molestie personali avvengono</w:t>
      </w:r>
      <w:r>
        <w:rPr>
          <w:rFonts w:ascii="Book Antiqua" w:hAnsi="Book Antiqua"/>
          <w:sz w:val="24"/>
          <w:szCs w:val="24"/>
        </w:rPr>
        <w:t xml:space="preserve"> </w:t>
      </w:r>
      <w:r w:rsidRPr="00646F16">
        <w:rPr>
          <w:rFonts w:ascii="Book Antiqua" w:hAnsi="Book Antiqua"/>
          <w:sz w:val="24"/>
          <w:szCs w:val="24"/>
        </w:rPr>
        <w:t>tramite canali di comunicazione di massa come e-mail, messaggi, forum, chat</w:t>
      </w:r>
      <w:r>
        <w:rPr>
          <w:rFonts w:ascii="Book Antiqua" w:hAnsi="Book Antiqua"/>
          <w:sz w:val="24"/>
          <w:szCs w:val="24"/>
        </w:rPr>
        <w:t xml:space="preserve"> </w:t>
      </w:r>
      <w:r w:rsidRPr="00646F16">
        <w:rPr>
          <w:rFonts w:ascii="Book Antiqua" w:hAnsi="Book Antiqua"/>
          <w:sz w:val="24"/>
          <w:szCs w:val="24"/>
        </w:rPr>
        <w:t>e i gruppi di discussione.</w:t>
      </w:r>
    </w:p>
    <w:p w14:paraId="219920C8" w14:textId="77777777" w:rsidR="00646F16" w:rsidRPr="00646F16" w:rsidRDefault="00646F16" w:rsidP="00646F16">
      <w:pPr>
        <w:jc w:val="both"/>
        <w:rPr>
          <w:rFonts w:ascii="Book Antiqua" w:hAnsi="Book Antiqua"/>
          <w:sz w:val="24"/>
          <w:szCs w:val="24"/>
        </w:rPr>
      </w:pPr>
    </w:p>
    <w:p w14:paraId="20362085" w14:textId="06B1F047"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t>Cyberstalking</w:t>
      </w:r>
    </w:p>
    <w:p w14:paraId="512E336C" w14:textId="03FA61EF" w:rsidR="00646F16" w:rsidRPr="00646F16" w:rsidRDefault="00646F16" w:rsidP="00646F16">
      <w:pPr>
        <w:jc w:val="both"/>
        <w:rPr>
          <w:rFonts w:ascii="Book Antiqua" w:hAnsi="Book Antiqua"/>
          <w:sz w:val="24"/>
          <w:szCs w:val="24"/>
        </w:rPr>
      </w:pPr>
      <w:r w:rsidRPr="00646F16">
        <w:rPr>
          <w:rFonts w:ascii="Book Antiqua" w:hAnsi="Book Antiqua"/>
          <w:sz w:val="24"/>
          <w:szCs w:val="24"/>
        </w:rPr>
        <w:t>È la versione online del reato di stalking, che mira a molestare e perseguitare</w:t>
      </w:r>
      <w:r>
        <w:rPr>
          <w:rFonts w:ascii="Book Antiqua" w:hAnsi="Book Antiqua"/>
          <w:sz w:val="24"/>
          <w:szCs w:val="24"/>
        </w:rPr>
        <w:t xml:space="preserve"> </w:t>
      </w:r>
      <w:r w:rsidRPr="00646F16">
        <w:rPr>
          <w:rFonts w:ascii="Book Antiqua" w:hAnsi="Book Antiqua"/>
          <w:sz w:val="24"/>
          <w:szCs w:val="24"/>
        </w:rPr>
        <w:t>l’altro, attraverso l’utilizzo di mezzi digitali di comunicazione come e-mail o</w:t>
      </w:r>
      <w:r>
        <w:rPr>
          <w:rFonts w:ascii="Book Antiqua" w:hAnsi="Book Antiqua"/>
          <w:sz w:val="24"/>
          <w:szCs w:val="24"/>
        </w:rPr>
        <w:t xml:space="preserve"> </w:t>
      </w:r>
      <w:r w:rsidRPr="00646F16">
        <w:rPr>
          <w:rFonts w:ascii="Book Antiqua" w:hAnsi="Book Antiqua"/>
          <w:sz w:val="24"/>
          <w:szCs w:val="24"/>
        </w:rPr>
        <w:t>social network. La differenza tra lo stalker "della realtà fisica" e il cyberstalker</w:t>
      </w:r>
      <w:r>
        <w:rPr>
          <w:rFonts w:ascii="Book Antiqua" w:hAnsi="Book Antiqua"/>
          <w:sz w:val="24"/>
          <w:szCs w:val="24"/>
        </w:rPr>
        <w:t xml:space="preserve"> </w:t>
      </w:r>
      <w:r w:rsidRPr="00646F16">
        <w:rPr>
          <w:rFonts w:ascii="Book Antiqua" w:hAnsi="Book Antiqua"/>
          <w:sz w:val="24"/>
          <w:szCs w:val="24"/>
        </w:rPr>
        <w:t>è il fatto che quest’ultimo approfitta dell’anonimato offerto dal web.</w:t>
      </w:r>
    </w:p>
    <w:p w14:paraId="7477A43A" w14:textId="77777777" w:rsidR="00646F16" w:rsidRPr="00646F16" w:rsidRDefault="00646F16" w:rsidP="00646F16">
      <w:pPr>
        <w:jc w:val="both"/>
        <w:rPr>
          <w:rFonts w:ascii="Book Antiqua" w:hAnsi="Book Antiqua"/>
          <w:sz w:val="24"/>
          <w:szCs w:val="24"/>
        </w:rPr>
      </w:pPr>
    </w:p>
    <w:p w14:paraId="4A3CF774" w14:textId="378BC0B4"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t>Happy slapping</w:t>
      </w:r>
    </w:p>
    <w:p w14:paraId="0993D330" w14:textId="0F326FAC" w:rsidR="00646F16" w:rsidRPr="00646F16" w:rsidRDefault="00646F16" w:rsidP="00646F16">
      <w:pPr>
        <w:jc w:val="both"/>
        <w:rPr>
          <w:rFonts w:ascii="Book Antiqua" w:hAnsi="Book Antiqua"/>
          <w:sz w:val="24"/>
          <w:szCs w:val="24"/>
        </w:rPr>
      </w:pPr>
      <w:r w:rsidRPr="00646F16">
        <w:rPr>
          <w:rFonts w:ascii="Book Antiqua" w:hAnsi="Book Antiqua"/>
          <w:sz w:val="24"/>
          <w:szCs w:val="24"/>
        </w:rPr>
        <w:t>Letteralmente “schiaffo allegro”, è un fenomeno di bullismo online</w:t>
      </w:r>
      <w:r>
        <w:rPr>
          <w:rFonts w:ascii="Book Antiqua" w:hAnsi="Book Antiqua"/>
          <w:sz w:val="24"/>
          <w:szCs w:val="24"/>
        </w:rPr>
        <w:t xml:space="preserve"> </w:t>
      </w:r>
      <w:r w:rsidRPr="00646F16">
        <w:rPr>
          <w:rFonts w:ascii="Book Antiqua" w:hAnsi="Book Antiqua"/>
          <w:sz w:val="24"/>
          <w:szCs w:val="24"/>
        </w:rPr>
        <w:t>strettamente legato alla realtà. Si tratta della diffusione virtuale di materiale</w:t>
      </w:r>
      <w:r>
        <w:rPr>
          <w:rFonts w:ascii="Book Antiqua" w:hAnsi="Book Antiqua"/>
          <w:sz w:val="24"/>
          <w:szCs w:val="24"/>
        </w:rPr>
        <w:t xml:space="preserve"> </w:t>
      </w:r>
      <w:r w:rsidRPr="00646F16">
        <w:rPr>
          <w:rFonts w:ascii="Book Antiqua" w:hAnsi="Book Antiqua"/>
          <w:sz w:val="24"/>
          <w:szCs w:val="24"/>
        </w:rPr>
        <w:t>video in cui la vittima viene colpita da uno o più aggressori e videoripresa. Ciò</w:t>
      </w:r>
      <w:r>
        <w:rPr>
          <w:rFonts w:ascii="Book Antiqua" w:hAnsi="Book Antiqua"/>
          <w:sz w:val="24"/>
          <w:szCs w:val="24"/>
        </w:rPr>
        <w:t xml:space="preserve"> </w:t>
      </w:r>
      <w:r w:rsidRPr="00646F16">
        <w:rPr>
          <w:rFonts w:ascii="Book Antiqua" w:hAnsi="Book Antiqua"/>
          <w:sz w:val="24"/>
          <w:szCs w:val="24"/>
        </w:rPr>
        <w:t>che viene pubblicato su Internet può assumere un carattere di diffusione virale,</w:t>
      </w:r>
      <w:r>
        <w:rPr>
          <w:rFonts w:ascii="Book Antiqua" w:hAnsi="Book Antiqua"/>
          <w:sz w:val="24"/>
          <w:szCs w:val="24"/>
        </w:rPr>
        <w:t xml:space="preserve"> </w:t>
      </w:r>
      <w:r w:rsidRPr="00646F16">
        <w:rPr>
          <w:rFonts w:ascii="Book Antiqua" w:hAnsi="Book Antiqua"/>
          <w:sz w:val="24"/>
          <w:szCs w:val="24"/>
        </w:rPr>
        <w:t>alimentando così la condivisione in rete.</w:t>
      </w:r>
    </w:p>
    <w:p w14:paraId="0719A026" w14:textId="77777777" w:rsidR="00646F16" w:rsidRPr="00646F16" w:rsidRDefault="00646F16" w:rsidP="00646F16">
      <w:pPr>
        <w:jc w:val="both"/>
        <w:rPr>
          <w:rFonts w:ascii="Book Antiqua" w:hAnsi="Book Antiqua"/>
          <w:sz w:val="24"/>
          <w:szCs w:val="24"/>
        </w:rPr>
      </w:pPr>
    </w:p>
    <w:p w14:paraId="0908D815" w14:textId="1CF2E2D7" w:rsidR="00646F16" w:rsidRPr="00646F16" w:rsidRDefault="00646F16" w:rsidP="00646F16">
      <w:pPr>
        <w:jc w:val="both"/>
        <w:rPr>
          <w:rFonts w:ascii="Book Antiqua" w:hAnsi="Book Antiqua"/>
          <w:b/>
          <w:bCs/>
          <w:sz w:val="24"/>
          <w:szCs w:val="24"/>
          <w:u w:val="single"/>
        </w:rPr>
      </w:pPr>
      <w:r w:rsidRPr="00646F16">
        <w:rPr>
          <w:rFonts w:ascii="Book Antiqua" w:hAnsi="Book Antiqua"/>
          <w:b/>
          <w:bCs/>
          <w:sz w:val="24"/>
          <w:szCs w:val="24"/>
          <w:u w:val="single"/>
        </w:rPr>
        <w:t>Sexting</w:t>
      </w:r>
    </w:p>
    <w:p w14:paraId="6EF66B2C" w14:textId="304DF23F" w:rsidR="00646F16" w:rsidRDefault="00646F16" w:rsidP="001E5591">
      <w:pPr>
        <w:jc w:val="both"/>
        <w:rPr>
          <w:rFonts w:ascii="Book Antiqua" w:hAnsi="Book Antiqua"/>
          <w:sz w:val="24"/>
          <w:szCs w:val="24"/>
        </w:rPr>
      </w:pPr>
      <w:r w:rsidRPr="00646F16">
        <w:rPr>
          <w:rFonts w:ascii="Book Antiqua" w:hAnsi="Book Antiqua"/>
          <w:sz w:val="24"/>
          <w:szCs w:val="24"/>
        </w:rPr>
        <w:t>Si riferisce alla pratica di inviare foto di se stessi in atteggiamenti sessualmente</w:t>
      </w:r>
      <w:r>
        <w:rPr>
          <w:rFonts w:ascii="Book Antiqua" w:hAnsi="Book Antiqua"/>
          <w:sz w:val="24"/>
          <w:szCs w:val="24"/>
        </w:rPr>
        <w:t xml:space="preserve"> </w:t>
      </w:r>
      <w:r w:rsidRPr="00646F16">
        <w:rPr>
          <w:rFonts w:ascii="Book Antiqua" w:hAnsi="Book Antiqua"/>
          <w:sz w:val="24"/>
          <w:szCs w:val="24"/>
        </w:rPr>
        <w:t>espliciti tramite social network o applicazioni di messaggistica online. È una</w:t>
      </w:r>
      <w:r>
        <w:rPr>
          <w:rFonts w:ascii="Book Antiqua" w:hAnsi="Book Antiqua"/>
          <w:sz w:val="24"/>
          <w:szCs w:val="24"/>
        </w:rPr>
        <w:t xml:space="preserve"> </w:t>
      </w:r>
      <w:r w:rsidRPr="00646F16">
        <w:rPr>
          <w:rFonts w:ascii="Book Antiqua" w:hAnsi="Book Antiqua"/>
          <w:sz w:val="24"/>
          <w:szCs w:val="24"/>
        </w:rPr>
        <w:t xml:space="preserve">pratica particolarmente </w:t>
      </w:r>
      <w:r w:rsidRPr="00646F16">
        <w:rPr>
          <w:rFonts w:ascii="Book Antiqua" w:hAnsi="Book Antiqua"/>
          <w:sz w:val="24"/>
          <w:szCs w:val="24"/>
        </w:rPr>
        <w:lastRenderedPageBreak/>
        <w:t>pericolosa che spesso porta al cyberbullismo quando</w:t>
      </w:r>
      <w:r>
        <w:rPr>
          <w:rFonts w:ascii="Book Antiqua" w:hAnsi="Book Antiqua"/>
          <w:sz w:val="24"/>
          <w:szCs w:val="24"/>
        </w:rPr>
        <w:t xml:space="preserve"> </w:t>
      </w:r>
      <w:r w:rsidRPr="00646F16">
        <w:rPr>
          <w:rFonts w:ascii="Book Antiqua" w:hAnsi="Book Antiqua"/>
          <w:sz w:val="24"/>
          <w:szCs w:val="24"/>
        </w:rPr>
        <w:t>questi materiali vengono diffusi online su larga scala.</w:t>
      </w:r>
    </w:p>
    <w:p w14:paraId="5369D6FE" w14:textId="77777777" w:rsidR="00CC428C" w:rsidRDefault="00CC428C" w:rsidP="001E5591">
      <w:pPr>
        <w:jc w:val="both"/>
        <w:rPr>
          <w:rFonts w:ascii="Book Antiqua" w:hAnsi="Book Antiqua"/>
          <w:sz w:val="24"/>
          <w:szCs w:val="24"/>
        </w:rPr>
      </w:pPr>
    </w:p>
    <w:p w14:paraId="1AB4174B" w14:textId="77777777" w:rsidR="00646F16" w:rsidRPr="00646F16" w:rsidRDefault="001E5591" w:rsidP="001E5591">
      <w:pPr>
        <w:jc w:val="both"/>
        <w:rPr>
          <w:rFonts w:ascii="Book Antiqua" w:hAnsi="Book Antiqua"/>
          <w:b/>
          <w:bCs/>
          <w:sz w:val="24"/>
          <w:szCs w:val="24"/>
          <w:u w:val="single"/>
        </w:rPr>
      </w:pPr>
      <w:r w:rsidRPr="00646F16">
        <w:rPr>
          <w:rFonts w:ascii="Book Antiqua" w:hAnsi="Book Antiqua"/>
          <w:b/>
          <w:bCs/>
          <w:sz w:val="24"/>
          <w:szCs w:val="24"/>
          <w:u w:val="single"/>
        </w:rPr>
        <w:t>Trickery</w:t>
      </w:r>
    </w:p>
    <w:p w14:paraId="419E3BF0" w14:textId="7F60FC0E" w:rsidR="001E5591" w:rsidRDefault="00C80EC9" w:rsidP="001E5591">
      <w:pPr>
        <w:jc w:val="both"/>
        <w:rPr>
          <w:rFonts w:ascii="Book Antiqua" w:hAnsi="Book Antiqua"/>
          <w:sz w:val="24"/>
          <w:szCs w:val="24"/>
        </w:rPr>
      </w:pPr>
      <w:r>
        <w:rPr>
          <w:rFonts w:ascii="Book Antiqua" w:hAnsi="Book Antiqua"/>
          <w:sz w:val="24"/>
          <w:szCs w:val="24"/>
        </w:rPr>
        <w:t>Detto anche o</w:t>
      </w:r>
      <w:r w:rsidR="001E5591" w:rsidRPr="001E5591">
        <w:rPr>
          <w:rFonts w:ascii="Book Antiqua" w:hAnsi="Book Antiqua"/>
          <w:sz w:val="24"/>
          <w:szCs w:val="24"/>
        </w:rPr>
        <w:t>uting estorto (inganno): ottenere la fiducia di qualcuno con l'inganno per poi pubblicare</w:t>
      </w:r>
      <w:r w:rsidR="005307D0">
        <w:rPr>
          <w:rFonts w:ascii="Book Antiqua" w:hAnsi="Book Antiqua"/>
          <w:sz w:val="24"/>
          <w:szCs w:val="24"/>
        </w:rPr>
        <w:t xml:space="preserve"> </w:t>
      </w:r>
      <w:r w:rsidR="001E5591" w:rsidRPr="001E5591">
        <w:rPr>
          <w:rFonts w:ascii="Book Antiqua" w:hAnsi="Book Antiqua"/>
          <w:sz w:val="24"/>
          <w:szCs w:val="24"/>
        </w:rPr>
        <w:t>o condividere con altri le informazioni confidate via web, anche attraverso la pubblicazione di audio e</w:t>
      </w:r>
      <w:r w:rsidR="005307D0">
        <w:rPr>
          <w:rFonts w:ascii="Book Antiqua" w:hAnsi="Book Antiqua"/>
          <w:sz w:val="24"/>
          <w:szCs w:val="24"/>
        </w:rPr>
        <w:t xml:space="preserve"> </w:t>
      </w:r>
      <w:r w:rsidR="001E5591" w:rsidRPr="001E5591">
        <w:rPr>
          <w:rFonts w:ascii="Book Antiqua" w:hAnsi="Book Antiqua"/>
          <w:sz w:val="24"/>
          <w:szCs w:val="24"/>
        </w:rPr>
        <w:t>video confidenziali</w:t>
      </w:r>
      <w:r w:rsidR="00646F16">
        <w:rPr>
          <w:rFonts w:ascii="Book Antiqua" w:hAnsi="Book Antiqua"/>
          <w:sz w:val="24"/>
          <w:szCs w:val="24"/>
        </w:rPr>
        <w:t>.</w:t>
      </w:r>
    </w:p>
    <w:p w14:paraId="4163F45D" w14:textId="77777777" w:rsidR="00646F16" w:rsidRPr="001E5591" w:rsidRDefault="00646F16" w:rsidP="001E5591">
      <w:pPr>
        <w:jc w:val="both"/>
        <w:rPr>
          <w:rFonts w:ascii="Book Antiqua" w:hAnsi="Book Antiqua"/>
          <w:sz w:val="24"/>
          <w:szCs w:val="24"/>
        </w:rPr>
      </w:pPr>
    </w:p>
    <w:p w14:paraId="30681BAA" w14:textId="77777777" w:rsidR="001E5591" w:rsidRPr="009C0645" w:rsidRDefault="001E5591" w:rsidP="001E5591">
      <w:pPr>
        <w:jc w:val="both"/>
        <w:rPr>
          <w:rFonts w:ascii="Book Antiqua" w:hAnsi="Book Antiqua"/>
          <w:b/>
          <w:bCs/>
          <w:sz w:val="24"/>
          <w:szCs w:val="24"/>
        </w:rPr>
      </w:pPr>
      <w:r w:rsidRPr="009C0645">
        <w:rPr>
          <w:rFonts w:ascii="Book Antiqua" w:hAnsi="Book Antiqua"/>
          <w:b/>
          <w:bCs/>
          <w:sz w:val="24"/>
          <w:szCs w:val="24"/>
        </w:rPr>
        <w:t>I ruoli</w:t>
      </w:r>
    </w:p>
    <w:p w14:paraId="022A9188" w14:textId="26E95F73" w:rsidR="001E5591" w:rsidRDefault="001E5591" w:rsidP="001E5591">
      <w:pPr>
        <w:jc w:val="both"/>
        <w:rPr>
          <w:rFonts w:ascii="Book Antiqua" w:hAnsi="Book Antiqua"/>
          <w:sz w:val="24"/>
          <w:szCs w:val="24"/>
        </w:rPr>
      </w:pPr>
      <w:r w:rsidRPr="001E5591">
        <w:rPr>
          <w:rFonts w:ascii="Book Antiqua" w:hAnsi="Book Antiqua"/>
          <w:sz w:val="24"/>
          <w:szCs w:val="24"/>
        </w:rPr>
        <w:t>I protagonisti sono gli stessi del bullismo (bullo, vittima, sostenitori del bullo, spettatori passivi, sostenitori</w:t>
      </w:r>
      <w:r w:rsidR="009C0645">
        <w:rPr>
          <w:rFonts w:ascii="Book Antiqua" w:hAnsi="Book Antiqua"/>
          <w:sz w:val="24"/>
          <w:szCs w:val="24"/>
        </w:rPr>
        <w:t xml:space="preserve"> </w:t>
      </w:r>
      <w:r w:rsidRPr="001E5591">
        <w:rPr>
          <w:rFonts w:ascii="Book Antiqua" w:hAnsi="Book Antiqua"/>
          <w:sz w:val="24"/>
          <w:szCs w:val="24"/>
        </w:rPr>
        <w:t>della vittima), ma nel caso del cyberbullismo i sostenitori del bullo, persone coinvolte, possono essere molti e,</w:t>
      </w:r>
      <w:r w:rsidR="009C0645">
        <w:rPr>
          <w:rFonts w:ascii="Book Antiqua" w:hAnsi="Book Antiqua"/>
          <w:sz w:val="24"/>
          <w:szCs w:val="24"/>
        </w:rPr>
        <w:t xml:space="preserve"> </w:t>
      </w:r>
      <w:r w:rsidRPr="001E5591">
        <w:rPr>
          <w:rFonts w:ascii="Book Antiqua" w:hAnsi="Book Antiqua"/>
          <w:sz w:val="24"/>
          <w:szCs w:val="24"/>
        </w:rPr>
        <w:t>attraverso la “condivisione” o i “like”, possono innescare un'escalation negativa. Al contrario, i difensori della</w:t>
      </w:r>
      <w:r w:rsidR="009C0645">
        <w:rPr>
          <w:rFonts w:ascii="Book Antiqua" w:hAnsi="Book Antiqua"/>
          <w:sz w:val="24"/>
          <w:szCs w:val="24"/>
        </w:rPr>
        <w:t xml:space="preserve"> </w:t>
      </w:r>
      <w:r w:rsidRPr="001E5591">
        <w:rPr>
          <w:rFonts w:ascii="Book Antiqua" w:hAnsi="Book Antiqua"/>
          <w:sz w:val="24"/>
          <w:szCs w:val="24"/>
        </w:rPr>
        <w:t>vittima possono intervenire segnalando contenuti negativi, chiederne la rimozione e sostenere la vittima</w:t>
      </w:r>
    </w:p>
    <w:p w14:paraId="4F9FBF72" w14:textId="77777777" w:rsidR="00CC3D51" w:rsidRDefault="00CC3D51" w:rsidP="001E5591">
      <w:pPr>
        <w:jc w:val="both"/>
        <w:rPr>
          <w:rFonts w:ascii="Book Antiqua" w:hAnsi="Book Antiqua"/>
          <w:sz w:val="24"/>
          <w:szCs w:val="24"/>
        </w:rPr>
      </w:pPr>
    </w:p>
    <w:p w14:paraId="39005731" w14:textId="23B74C48" w:rsidR="00CC3D51" w:rsidRPr="00CC3D51" w:rsidRDefault="00CC3D51" w:rsidP="00CC3D51">
      <w:pPr>
        <w:jc w:val="both"/>
        <w:rPr>
          <w:rFonts w:ascii="Book Antiqua" w:hAnsi="Book Antiqua"/>
          <w:sz w:val="24"/>
          <w:szCs w:val="24"/>
        </w:rPr>
      </w:pPr>
      <w:r w:rsidRPr="009C0645">
        <w:rPr>
          <w:rFonts w:ascii="Book Antiqua" w:hAnsi="Book Antiqua"/>
          <w:b/>
          <w:bCs/>
          <w:sz w:val="24"/>
          <w:szCs w:val="24"/>
        </w:rPr>
        <w:t>Conseguenze</w:t>
      </w:r>
    </w:p>
    <w:p w14:paraId="5D1DC6F2" w14:textId="77777777" w:rsidR="00CC3D51" w:rsidRPr="00934AFA" w:rsidRDefault="00CC3D51" w:rsidP="00CC3D51">
      <w:pPr>
        <w:jc w:val="both"/>
        <w:rPr>
          <w:rFonts w:ascii="Book Antiqua" w:hAnsi="Book Antiqua"/>
          <w:sz w:val="24"/>
          <w:szCs w:val="24"/>
          <w:u w:val="single"/>
        </w:rPr>
      </w:pPr>
      <w:r w:rsidRPr="00934AFA">
        <w:rPr>
          <w:rFonts w:ascii="Book Antiqua" w:hAnsi="Book Antiqua"/>
          <w:sz w:val="24"/>
          <w:szCs w:val="24"/>
          <w:u w:val="single"/>
        </w:rPr>
        <w:t xml:space="preserve">Conseguenze a breve e a lungo termine del </w:t>
      </w:r>
      <w:r w:rsidRPr="00934AFA">
        <w:rPr>
          <w:rFonts w:ascii="Book Antiqua" w:hAnsi="Book Antiqua"/>
          <w:b/>
          <w:bCs/>
          <w:sz w:val="24"/>
          <w:szCs w:val="24"/>
          <w:u w:val="single"/>
        </w:rPr>
        <w:t>bullismo</w:t>
      </w:r>
      <w:r w:rsidRPr="00934AFA">
        <w:rPr>
          <w:rFonts w:ascii="Book Antiqua" w:hAnsi="Book Antiqua"/>
          <w:sz w:val="24"/>
          <w:szCs w:val="24"/>
          <w:u w:val="single"/>
        </w:rPr>
        <w:t xml:space="preserve"> </w:t>
      </w:r>
      <w:r w:rsidRPr="00934AFA">
        <w:rPr>
          <w:rFonts w:ascii="Book Antiqua" w:hAnsi="Book Antiqua"/>
          <w:b/>
          <w:bCs/>
          <w:sz w:val="24"/>
          <w:szCs w:val="24"/>
          <w:u w:val="single"/>
        </w:rPr>
        <w:t>sulla vittima</w:t>
      </w:r>
    </w:p>
    <w:p w14:paraId="5A660B14"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difficoltà scolastiche e relazionale non presenti in precedenza</w:t>
      </w:r>
    </w:p>
    <w:p w14:paraId="17C3DDF4"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problemi internalizzati come ansia, depressione, sintomi psicosomatici (cefalee, mal di pancia, ecc.),</w:t>
      </w:r>
    </w:p>
    <w:p w14:paraId="50268B64"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ritiro sociale, tendenza eccessiva all'ipercontrollo dei propri stati emotivi e cognitivi</w:t>
      </w:r>
    </w:p>
    <w:p w14:paraId="71BE6C8B"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comportamenti autolesionistici</w:t>
      </w:r>
    </w:p>
    <w:p w14:paraId="3156FBF2"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pensieri suicidi</w:t>
      </w:r>
    </w:p>
    <w:p w14:paraId="710C38AB"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suicidio</w:t>
      </w:r>
    </w:p>
    <w:p w14:paraId="446F72DC" w14:textId="77777777" w:rsidR="00CC3D51" w:rsidRPr="00934AFA" w:rsidRDefault="00CC3D51" w:rsidP="00CC3D51">
      <w:pPr>
        <w:jc w:val="both"/>
        <w:rPr>
          <w:rFonts w:ascii="Book Antiqua" w:hAnsi="Book Antiqua"/>
          <w:sz w:val="24"/>
          <w:szCs w:val="24"/>
          <w:u w:val="single"/>
        </w:rPr>
      </w:pPr>
      <w:r w:rsidRPr="00934AFA">
        <w:rPr>
          <w:rFonts w:ascii="Book Antiqua" w:hAnsi="Book Antiqua"/>
          <w:sz w:val="24"/>
          <w:szCs w:val="24"/>
          <w:u w:val="single"/>
        </w:rPr>
        <w:t>Conseguenze a breve e a lungo termine del</w:t>
      </w:r>
      <w:r w:rsidRPr="00934AFA">
        <w:rPr>
          <w:rFonts w:ascii="Book Antiqua" w:hAnsi="Book Antiqua"/>
          <w:b/>
          <w:bCs/>
          <w:sz w:val="24"/>
          <w:szCs w:val="24"/>
          <w:u w:val="single"/>
        </w:rPr>
        <w:t xml:space="preserve"> cybebullismo</w:t>
      </w:r>
      <w:r w:rsidRPr="00934AFA">
        <w:rPr>
          <w:rFonts w:ascii="Book Antiqua" w:hAnsi="Book Antiqua"/>
          <w:sz w:val="24"/>
          <w:szCs w:val="24"/>
          <w:u w:val="single"/>
        </w:rPr>
        <w:t xml:space="preserve"> </w:t>
      </w:r>
      <w:r w:rsidRPr="00934AFA">
        <w:rPr>
          <w:rFonts w:ascii="Book Antiqua" w:hAnsi="Book Antiqua"/>
          <w:b/>
          <w:bCs/>
          <w:sz w:val="24"/>
          <w:szCs w:val="24"/>
          <w:u w:val="single"/>
        </w:rPr>
        <w:t>sulla vittima</w:t>
      </w:r>
    </w:p>
    <w:p w14:paraId="02964CD9"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allontanamento dalla relazione coi pari</w:t>
      </w:r>
    </w:p>
    <w:p w14:paraId="5B0EDC06"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diminuzione del rendimento scolastico</w:t>
      </w:r>
    </w:p>
    <w:p w14:paraId="641BBF0D"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disturbi d'ansia e depressivi</w:t>
      </w:r>
    </w:p>
    <w:p w14:paraId="177D43A5"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bassa autostima e senso di colpa</w:t>
      </w:r>
    </w:p>
    <w:p w14:paraId="3B98D653"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pensieri suicidi</w:t>
      </w:r>
    </w:p>
    <w:p w14:paraId="71630FA2"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suicidio</w:t>
      </w:r>
    </w:p>
    <w:p w14:paraId="560C8A26" w14:textId="104A0F31" w:rsidR="00CC3D51" w:rsidRPr="00CC3D51" w:rsidRDefault="00CC3D51" w:rsidP="00CC3D51">
      <w:pPr>
        <w:jc w:val="both"/>
        <w:rPr>
          <w:rFonts w:ascii="Book Antiqua" w:hAnsi="Book Antiqua"/>
          <w:sz w:val="24"/>
          <w:szCs w:val="24"/>
        </w:rPr>
      </w:pPr>
      <w:r w:rsidRPr="00CC3D51">
        <w:rPr>
          <w:rFonts w:ascii="Book Antiqua" w:hAnsi="Book Antiqua"/>
          <w:sz w:val="24"/>
          <w:szCs w:val="24"/>
        </w:rPr>
        <w:t>Le statistiche dimostrano</w:t>
      </w:r>
      <w:r w:rsidR="00934AFA">
        <w:rPr>
          <w:rFonts w:ascii="Book Antiqua" w:hAnsi="Book Antiqua"/>
          <w:sz w:val="24"/>
          <w:szCs w:val="24"/>
        </w:rPr>
        <w:t xml:space="preserve"> costantemente</w:t>
      </w:r>
      <w:r w:rsidRPr="00CC3D51">
        <w:rPr>
          <w:rFonts w:ascii="Book Antiqua" w:hAnsi="Book Antiqua"/>
          <w:sz w:val="24"/>
          <w:szCs w:val="24"/>
        </w:rPr>
        <w:t xml:space="preserve"> che gli effetti del cyberbullismo sulla vittima rispetto a quelli del bullismo sono più</w:t>
      </w:r>
      <w:r w:rsidR="00934AFA">
        <w:rPr>
          <w:rFonts w:ascii="Book Antiqua" w:hAnsi="Book Antiqua"/>
          <w:sz w:val="24"/>
          <w:szCs w:val="24"/>
        </w:rPr>
        <w:t xml:space="preserve"> </w:t>
      </w:r>
      <w:r w:rsidRPr="00CC3D51">
        <w:rPr>
          <w:rFonts w:ascii="Book Antiqua" w:hAnsi="Book Antiqua"/>
          <w:sz w:val="24"/>
          <w:szCs w:val="24"/>
        </w:rPr>
        <w:t>gravi.</w:t>
      </w:r>
    </w:p>
    <w:p w14:paraId="3A1CC83F" w14:textId="77777777" w:rsidR="00CC3D51" w:rsidRPr="00934AFA" w:rsidRDefault="00CC3D51" w:rsidP="00CC3D51">
      <w:pPr>
        <w:jc w:val="both"/>
        <w:rPr>
          <w:rFonts w:ascii="Book Antiqua" w:hAnsi="Book Antiqua"/>
          <w:sz w:val="24"/>
          <w:szCs w:val="24"/>
          <w:u w:val="single"/>
        </w:rPr>
      </w:pPr>
      <w:r w:rsidRPr="00934AFA">
        <w:rPr>
          <w:rFonts w:ascii="Book Antiqua" w:hAnsi="Book Antiqua"/>
          <w:sz w:val="24"/>
          <w:szCs w:val="24"/>
          <w:u w:val="single"/>
        </w:rPr>
        <w:lastRenderedPageBreak/>
        <w:t xml:space="preserve">Conseguenze a breve e a lungo termine </w:t>
      </w:r>
      <w:r w:rsidRPr="00934AFA">
        <w:rPr>
          <w:rFonts w:ascii="Book Antiqua" w:hAnsi="Book Antiqua"/>
          <w:b/>
          <w:bCs/>
          <w:sz w:val="24"/>
          <w:szCs w:val="24"/>
          <w:u w:val="single"/>
        </w:rPr>
        <w:t>sul bullo</w:t>
      </w:r>
    </w:p>
    <w:p w14:paraId="577372C7" w14:textId="11DE6B1E" w:rsidR="00CC3D51" w:rsidRPr="00CC3D51" w:rsidRDefault="00CC3D51" w:rsidP="00CC3D51">
      <w:pPr>
        <w:jc w:val="both"/>
        <w:rPr>
          <w:rFonts w:ascii="Book Antiqua" w:hAnsi="Book Antiqua"/>
          <w:sz w:val="24"/>
          <w:szCs w:val="24"/>
        </w:rPr>
      </w:pPr>
      <w:r w:rsidRPr="00CC3D51">
        <w:rPr>
          <w:rFonts w:ascii="Book Antiqua" w:hAnsi="Book Antiqua"/>
          <w:sz w:val="24"/>
          <w:szCs w:val="24"/>
        </w:rPr>
        <w:t>● esternalizzazione di condotte non adattive come aggressività, oppositività, antisocialità; • violazione</w:t>
      </w:r>
      <w:r w:rsidR="00934AFA">
        <w:rPr>
          <w:rFonts w:ascii="Book Antiqua" w:hAnsi="Book Antiqua"/>
          <w:sz w:val="24"/>
          <w:szCs w:val="24"/>
        </w:rPr>
        <w:t xml:space="preserve"> </w:t>
      </w:r>
      <w:r w:rsidRPr="00CC3D51">
        <w:rPr>
          <w:rFonts w:ascii="Book Antiqua" w:hAnsi="Book Antiqua"/>
          <w:sz w:val="24"/>
          <w:szCs w:val="24"/>
        </w:rPr>
        <w:t>delle norme sociali</w:t>
      </w:r>
    </w:p>
    <w:p w14:paraId="03072AD1"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discontrollo emotivo</w:t>
      </w:r>
    </w:p>
    <w:p w14:paraId="45024454"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disturbi psicotici</w:t>
      </w:r>
    </w:p>
    <w:p w14:paraId="2E8A610F" w14:textId="77777777" w:rsidR="00934AFA" w:rsidRDefault="00CC3D51" w:rsidP="00CC3D51">
      <w:pPr>
        <w:jc w:val="both"/>
        <w:rPr>
          <w:rFonts w:ascii="Book Antiqua" w:hAnsi="Book Antiqua"/>
          <w:sz w:val="24"/>
          <w:szCs w:val="24"/>
        </w:rPr>
      </w:pPr>
      <w:r w:rsidRPr="00CC3D51">
        <w:rPr>
          <w:rFonts w:ascii="Book Antiqua" w:hAnsi="Book Antiqua"/>
          <w:sz w:val="24"/>
          <w:szCs w:val="24"/>
        </w:rPr>
        <w:t>● problemi in età adulta: rischio di fallimento in campo lavorativo</w:t>
      </w:r>
    </w:p>
    <w:p w14:paraId="03043166" w14:textId="02694823" w:rsidR="00CC3D51" w:rsidRPr="00CC3D51" w:rsidRDefault="00934AFA" w:rsidP="00CC3D51">
      <w:pPr>
        <w:jc w:val="both"/>
        <w:rPr>
          <w:rFonts w:ascii="Book Antiqua" w:hAnsi="Book Antiqua"/>
          <w:sz w:val="24"/>
          <w:szCs w:val="24"/>
        </w:rPr>
      </w:pPr>
      <w:r w:rsidRPr="00CC3D51">
        <w:rPr>
          <w:rFonts w:ascii="Book Antiqua" w:hAnsi="Book Antiqua"/>
          <w:sz w:val="24"/>
          <w:szCs w:val="24"/>
        </w:rPr>
        <w:t xml:space="preserve">● </w:t>
      </w:r>
      <w:r w:rsidR="00CC3D51" w:rsidRPr="00CC3D51">
        <w:rPr>
          <w:rFonts w:ascii="Book Antiqua" w:hAnsi="Book Antiqua"/>
          <w:sz w:val="24"/>
          <w:szCs w:val="24"/>
        </w:rPr>
        <w:t>rischio di fallimento in campo affettivo</w:t>
      </w:r>
    </w:p>
    <w:p w14:paraId="52E7C93B"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depressione</w:t>
      </w:r>
    </w:p>
    <w:p w14:paraId="211FB89A" w14:textId="77777777" w:rsidR="00CC3D51" w:rsidRPr="00934AFA" w:rsidRDefault="00CC3D51" w:rsidP="00CC3D51">
      <w:pPr>
        <w:jc w:val="both"/>
        <w:rPr>
          <w:rFonts w:ascii="Book Antiqua" w:hAnsi="Book Antiqua"/>
          <w:sz w:val="24"/>
          <w:szCs w:val="24"/>
          <w:u w:val="single"/>
        </w:rPr>
      </w:pPr>
      <w:r w:rsidRPr="00934AFA">
        <w:rPr>
          <w:rFonts w:ascii="Book Antiqua" w:hAnsi="Book Antiqua"/>
          <w:sz w:val="24"/>
          <w:szCs w:val="24"/>
          <w:u w:val="single"/>
        </w:rPr>
        <w:t xml:space="preserve">Conseguenze a breve e a lungo termine </w:t>
      </w:r>
      <w:r w:rsidRPr="00934AFA">
        <w:rPr>
          <w:rFonts w:ascii="Book Antiqua" w:hAnsi="Book Antiqua"/>
          <w:b/>
          <w:bCs/>
          <w:sz w:val="24"/>
          <w:szCs w:val="24"/>
          <w:u w:val="single"/>
        </w:rPr>
        <w:t>sul cyberbullo</w:t>
      </w:r>
    </w:p>
    <w:p w14:paraId="58F9A018"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scarsa empatia</w:t>
      </w:r>
    </w:p>
    <w:p w14:paraId="7B7FA2BD"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comportamenti aggressivi e criminali</w:t>
      </w:r>
    </w:p>
    <w:p w14:paraId="6A932DAF"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abuso di alcool e droghe</w:t>
      </w:r>
    </w:p>
    <w:p w14:paraId="2B4C8AB0"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dipendenza dalla tecnologia</w:t>
      </w:r>
    </w:p>
    <w:p w14:paraId="32713BEF" w14:textId="15E42B59" w:rsidR="00CC3D51" w:rsidRPr="00934AFA" w:rsidRDefault="00CC3D51" w:rsidP="00CC3D51">
      <w:pPr>
        <w:jc w:val="both"/>
        <w:rPr>
          <w:rFonts w:ascii="Book Antiqua" w:hAnsi="Book Antiqua"/>
          <w:sz w:val="24"/>
          <w:szCs w:val="24"/>
          <w:u w:val="single"/>
        </w:rPr>
      </w:pPr>
      <w:r w:rsidRPr="00934AFA">
        <w:rPr>
          <w:rFonts w:ascii="Book Antiqua" w:hAnsi="Book Antiqua"/>
          <w:sz w:val="24"/>
          <w:szCs w:val="24"/>
          <w:u w:val="single"/>
        </w:rPr>
        <w:t xml:space="preserve">Conseguenze a breve e a lungo termine </w:t>
      </w:r>
      <w:r w:rsidRPr="00934AFA">
        <w:rPr>
          <w:rFonts w:ascii="Book Antiqua" w:hAnsi="Book Antiqua"/>
          <w:b/>
          <w:bCs/>
          <w:sz w:val="24"/>
          <w:szCs w:val="24"/>
          <w:u w:val="single"/>
        </w:rPr>
        <w:t>sugli spettatori</w:t>
      </w:r>
      <w:r w:rsidR="009D0BD5">
        <w:rPr>
          <w:rFonts w:ascii="Book Antiqua" w:hAnsi="Book Antiqua"/>
          <w:b/>
          <w:bCs/>
          <w:sz w:val="24"/>
          <w:szCs w:val="24"/>
          <w:u w:val="single"/>
        </w:rPr>
        <w:t xml:space="preserve"> (attivi o passivi)</w:t>
      </w:r>
    </w:p>
    <w:p w14:paraId="3D1509EE"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percezione di un contesto insicuro, non protetto</w:t>
      </w:r>
    </w:p>
    <w:p w14:paraId="6B2ABB96" w14:textId="77777777" w:rsidR="00CC3D51" w:rsidRDefault="00CC3D51" w:rsidP="00CC3D51">
      <w:pPr>
        <w:jc w:val="both"/>
        <w:rPr>
          <w:rFonts w:ascii="Book Antiqua" w:hAnsi="Book Antiqua"/>
          <w:sz w:val="24"/>
          <w:szCs w:val="24"/>
        </w:rPr>
      </w:pPr>
      <w:r w:rsidRPr="00CC3D51">
        <w:rPr>
          <w:rFonts w:ascii="Book Antiqua" w:hAnsi="Book Antiqua"/>
          <w:sz w:val="24"/>
          <w:szCs w:val="24"/>
        </w:rPr>
        <w:t>● ansia sociale</w:t>
      </w:r>
    </w:p>
    <w:p w14:paraId="71C6B66E" w14:textId="6F6A1C2F" w:rsidR="00934AFA" w:rsidRPr="00CC3D51" w:rsidRDefault="00934AFA" w:rsidP="00CC3D51">
      <w:pPr>
        <w:jc w:val="both"/>
        <w:rPr>
          <w:rFonts w:ascii="Book Antiqua" w:hAnsi="Book Antiqua"/>
          <w:sz w:val="24"/>
          <w:szCs w:val="24"/>
        </w:rPr>
      </w:pPr>
      <w:r w:rsidRPr="00CC3D51">
        <w:rPr>
          <w:rFonts w:ascii="Book Antiqua" w:hAnsi="Book Antiqua"/>
          <w:sz w:val="24"/>
          <w:szCs w:val="24"/>
        </w:rPr>
        <w:t>●</w:t>
      </w:r>
      <w:r>
        <w:rPr>
          <w:rFonts w:ascii="Book Antiqua" w:hAnsi="Book Antiqua"/>
          <w:sz w:val="24"/>
          <w:szCs w:val="24"/>
        </w:rPr>
        <w:t xml:space="preserve"> psicosi</w:t>
      </w:r>
    </w:p>
    <w:p w14:paraId="616B584F"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allontanamento sociale</w:t>
      </w:r>
    </w:p>
    <w:p w14:paraId="6E27C169" w14:textId="791C39EF" w:rsidR="00CC3D51" w:rsidRPr="00CC3D51" w:rsidRDefault="00CC3D51" w:rsidP="00CC3D51">
      <w:pPr>
        <w:jc w:val="both"/>
        <w:rPr>
          <w:rFonts w:ascii="Book Antiqua" w:hAnsi="Book Antiqua"/>
          <w:sz w:val="24"/>
          <w:szCs w:val="24"/>
        </w:rPr>
      </w:pPr>
      <w:r w:rsidRPr="00CC3D51">
        <w:rPr>
          <w:rFonts w:ascii="Book Antiqua" w:hAnsi="Book Antiqua"/>
          <w:sz w:val="24"/>
          <w:szCs w:val="24"/>
        </w:rPr>
        <w:t>● rafforzamento di una logica di indifferenza</w:t>
      </w:r>
      <w:r w:rsidR="00934AFA">
        <w:rPr>
          <w:rFonts w:ascii="Book Antiqua" w:hAnsi="Book Antiqua"/>
          <w:sz w:val="24"/>
          <w:szCs w:val="24"/>
        </w:rPr>
        <w:t xml:space="preserve"> e di </w:t>
      </w:r>
      <w:r w:rsidRPr="00CC3D51">
        <w:rPr>
          <w:rFonts w:ascii="Book Antiqua" w:hAnsi="Book Antiqua"/>
          <w:sz w:val="24"/>
          <w:szCs w:val="24"/>
        </w:rPr>
        <w:t>scarsa empatia</w:t>
      </w:r>
    </w:p>
    <w:p w14:paraId="0633DCDF" w14:textId="77777777" w:rsidR="00CC3D51" w:rsidRPr="00CC3D51" w:rsidRDefault="00CC3D51" w:rsidP="00CC3D51">
      <w:pPr>
        <w:jc w:val="both"/>
        <w:rPr>
          <w:rFonts w:ascii="Book Antiqua" w:hAnsi="Book Antiqua"/>
          <w:sz w:val="24"/>
          <w:szCs w:val="24"/>
        </w:rPr>
      </w:pPr>
      <w:r w:rsidRPr="00CC3D51">
        <w:rPr>
          <w:rFonts w:ascii="Book Antiqua" w:hAnsi="Book Antiqua"/>
          <w:sz w:val="24"/>
          <w:szCs w:val="24"/>
        </w:rPr>
        <w:t>● tendenza a negare o a sminuire il problema</w:t>
      </w:r>
    </w:p>
    <w:p w14:paraId="5CEE8D21" w14:textId="1BD5E065" w:rsidR="00CC3D51" w:rsidRDefault="00CC3D51" w:rsidP="00CC3D51">
      <w:pPr>
        <w:jc w:val="both"/>
        <w:rPr>
          <w:rFonts w:ascii="Book Antiqua" w:hAnsi="Book Antiqua"/>
          <w:sz w:val="24"/>
          <w:szCs w:val="24"/>
        </w:rPr>
      </w:pPr>
      <w:r w:rsidRPr="00CC3D51">
        <w:rPr>
          <w:rFonts w:ascii="Book Antiqua" w:hAnsi="Book Antiqua"/>
          <w:sz w:val="24"/>
          <w:szCs w:val="24"/>
        </w:rPr>
        <w:t>● indifferenza nei confronti delle vittime</w:t>
      </w:r>
    </w:p>
    <w:p w14:paraId="76C546DA" w14:textId="5942DCAF" w:rsidR="00934AFA" w:rsidRDefault="00934AFA" w:rsidP="00CC3D51">
      <w:pPr>
        <w:jc w:val="both"/>
        <w:rPr>
          <w:rFonts w:ascii="Book Antiqua" w:hAnsi="Book Antiqua"/>
          <w:sz w:val="24"/>
          <w:szCs w:val="24"/>
        </w:rPr>
      </w:pPr>
      <w:r w:rsidRPr="00CC3D51">
        <w:rPr>
          <w:rFonts w:ascii="Book Antiqua" w:hAnsi="Book Antiqua"/>
          <w:sz w:val="24"/>
          <w:szCs w:val="24"/>
        </w:rPr>
        <w:t>●</w:t>
      </w:r>
      <w:r>
        <w:rPr>
          <w:rFonts w:ascii="Book Antiqua" w:hAnsi="Book Antiqua"/>
          <w:sz w:val="24"/>
          <w:szCs w:val="24"/>
        </w:rPr>
        <w:t xml:space="preserve"> tendenza a delocalizzare la responsabilità</w:t>
      </w:r>
    </w:p>
    <w:p w14:paraId="5B47B476" w14:textId="5116EE43" w:rsidR="00934AFA" w:rsidRDefault="00934AFA" w:rsidP="00CC3D51">
      <w:pPr>
        <w:jc w:val="both"/>
        <w:rPr>
          <w:rFonts w:ascii="Book Antiqua" w:hAnsi="Book Antiqua"/>
          <w:sz w:val="24"/>
          <w:szCs w:val="24"/>
        </w:rPr>
      </w:pPr>
      <w:r w:rsidRPr="00CC3D51">
        <w:rPr>
          <w:rFonts w:ascii="Book Antiqua" w:hAnsi="Book Antiqua"/>
          <w:sz w:val="24"/>
          <w:szCs w:val="24"/>
        </w:rPr>
        <w:t>●</w:t>
      </w:r>
      <w:r>
        <w:rPr>
          <w:rFonts w:ascii="Book Antiqua" w:hAnsi="Book Antiqua"/>
          <w:sz w:val="24"/>
          <w:szCs w:val="24"/>
        </w:rPr>
        <w:t xml:space="preserve"> anaffettività</w:t>
      </w:r>
    </w:p>
    <w:p w14:paraId="2F0E27FE" w14:textId="77777777" w:rsidR="001E5591" w:rsidRDefault="001E5591" w:rsidP="00852F2C">
      <w:pPr>
        <w:jc w:val="both"/>
        <w:rPr>
          <w:rFonts w:ascii="Book Antiqua" w:hAnsi="Book Antiqua"/>
          <w:sz w:val="24"/>
          <w:szCs w:val="24"/>
        </w:rPr>
      </w:pPr>
    </w:p>
    <w:p w14:paraId="06FAA4D1" w14:textId="77777777" w:rsidR="001E5591" w:rsidRDefault="001E5591" w:rsidP="00852F2C">
      <w:pPr>
        <w:jc w:val="both"/>
        <w:rPr>
          <w:rFonts w:ascii="Book Antiqua" w:hAnsi="Book Antiqua"/>
          <w:sz w:val="24"/>
          <w:szCs w:val="24"/>
        </w:rPr>
      </w:pPr>
    </w:p>
    <w:p w14:paraId="66324504" w14:textId="77777777" w:rsidR="001E5591" w:rsidRDefault="001E5591" w:rsidP="00852F2C">
      <w:pPr>
        <w:jc w:val="both"/>
        <w:rPr>
          <w:rFonts w:ascii="Book Antiqua" w:hAnsi="Book Antiqua"/>
          <w:sz w:val="24"/>
          <w:szCs w:val="24"/>
        </w:rPr>
      </w:pPr>
    </w:p>
    <w:p w14:paraId="481C0D60" w14:textId="77777777" w:rsidR="001E5591" w:rsidRDefault="001E5591" w:rsidP="00852F2C">
      <w:pPr>
        <w:jc w:val="both"/>
        <w:rPr>
          <w:rFonts w:ascii="Book Antiqua" w:hAnsi="Book Antiqua"/>
          <w:sz w:val="24"/>
          <w:szCs w:val="24"/>
        </w:rPr>
      </w:pPr>
    </w:p>
    <w:p w14:paraId="164211D3" w14:textId="77777777" w:rsidR="001E5591" w:rsidRDefault="001E5591" w:rsidP="00852F2C">
      <w:pPr>
        <w:jc w:val="both"/>
        <w:rPr>
          <w:rFonts w:ascii="Book Antiqua" w:hAnsi="Book Antiqua"/>
          <w:sz w:val="24"/>
          <w:szCs w:val="24"/>
        </w:rPr>
      </w:pPr>
    </w:p>
    <w:p w14:paraId="7DD805C0" w14:textId="77777777" w:rsidR="001E5591" w:rsidRDefault="001E5591" w:rsidP="00852F2C">
      <w:pPr>
        <w:jc w:val="both"/>
        <w:rPr>
          <w:rFonts w:ascii="Book Antiqua" w:hAnsi="Book Antiqua"/>
          <w:sz w:val="24"/>
          <w:szCs w:val="24"/>
        </w:rPr>
      </w:pPr>
    </w:p>
    <w:p w14:paraId="3347909C" w14:textId="77777777" w:rsidR="001E5591" w:rsidRDefault="001E5591" w:rsidP="00852F2C">
      <w:pPr>
        <w:jc w:val="both"/>
        <w:rPr>
          <w:rFonts w:ascii="Book Antiqua" w:hAnsi="Book Antiqua"/>
          <w:sz w:val="24"/>
          <w:szCs w:val="24"/>
        </w:rPr>
      </w:pPr>
    </w:p>
    <w:p w14:paraId="70C38881" w14:textId="7346B8E0" w:rsidR="0044150C" w:rsidRPr="00583869" w:rsidRDefault="0044150C" w:rsidP="0044150C">
      <w:pPr>
        <w:jc w:val="both"/>
        <w:rPr>
          <w:rFonts w:ascii="Book Antiqua" w:hAnsi="Book Antiqua"/>
          <w:b/>
          <w:bCs/>
          <w:sz w:val="32"/>
          <w:szCs w:val="32"/>
        </w:rPr>
      </w:pPr>
      <w:r w:rsidRPr="00583869">
        <w:rPr>
          <w:rFonts w:ascii="Book Antiqua" w:hAnsi="Book Antiqua"/>
          <w:b/>
          <w:bCs/>
          <w:sz w:val="32"/>
          <w:szCs w:val="32"/>
        </w:rPr>
        <w:lastRenderedPageBreak/>
        <w:t>Normativa di riferimento</w:t>
      </w:r>
    </w:p>
    <w:p w14:paraId="64C42694" w14:textId="77777777" w:rsidR="0044150C" w:rsidRPr="0044150C" w:rsidRDefault="0044150C" w:rsidP="0044150C">
      <w:pPr>
        <w:jc w:val="both"/>
        <w:rPr>
          <w:rFonts w:ascii="Book Antiqua" w:hAnsi="Book Antiqua"/>
          <w:b/>
          <w:bCs/>
          <w:sz w:val="24"/>
          <w:szCs w:val="24"/>
        </w:rPr>
      </w:pPr>
    </w:p>
    <w:p w14:paraId="1858B9FF" w14:textId="77777777" w:rsidR="0044150C" w:rsidRPr="0044150C" w:rsidRDefault="0044150C" w:rsidP="0044150C">
      <w:pPr>
        <w:jc w:val="both"/>
        <w:rPr>
          <w:rFonts w:ascii="Book Antiqua" w:hAnsi="Book Antiqua"/>
          <w:b/>
          <w:bCs/>
          <w:sz w:val="24"/>
          <w:szCs w:val="24"/>
        </w:rPr>
      </w:pPr>
      <w:r w:rsidRPr="0044150C">
        <w:rPr>
          <w:rFonts w:ascii="Book Antiqua" w:hAnsi="Book Antiqua"/>
          <w:b/>
          <w:bCs/>
          <w:sz w:val="24"/>
          <w:szCs w:val="24"/>
        </w:rPr>
        <w:t>CODICE PENALE</w:t>
      </w:r>
    </w:p>
    <w:p w14:paraId="1EE42C4D" w14:textId="6BE25E13" w:rsidR="0044150C" w:rsidRPr="0044150C" w:rsidRDefault="0044150C" w:rsidP="0044150C">
      <w:pPr>
        <w:jc w:val="both"/>
        <w:rPr>
          <w:rFonts w:ascii="Book Antiqua" w:hAnsi="Book Antiqua"/>
          <w:sz w:val="24"/>
          <w:szCs w:val="24"/>
        </w:rPr>
      </w:pPr>
      <w:r w:rsidRPr="0044150C">
        <w:rPr>
          <w:rFonts w:ascii="Book Antiqua" w:hAnsi="Book Antiqua"/>
          <w:sz w:val="24"/>
          <w:szCs w:val="24"/>
        </w:rPr>
        <w:t>Le condotte dei bulli</w:t>
      </w:r>
      <w:r>
        <w:rPr>
          <w:rFonts w:ascii="Book Antiqua" w:hAnsi="Book Antiqua"/>
          <w:sz w:val="24"/>
          <w:szCs w:val="24"/>
        </w:rPr>
        <w:t xml:space="preserve"> e dei cyberbulli</w:t>
      </w:r>
      <w:r w:rsidRPr="0044150C">
        <w:rPr>
          <w:rFonts w:ascii="Book Antiqua" w:hAnsi="Book Antiqua"/>
          <w:sz w:val="24"/>
          <w:szCs w:val="24"/>
        </w:rPr>
        <w:t xml:space="preserve"> possono costituire una fattispecie di reato già prevista dal nostro codice:</w:t>
      </w:r>
    </w:p>
    <w:p w14:paraId="32845672" w14:textId="77777777"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sostituzione di persona (previsto e sanzionato dall’articolo 494 c.p.);</w:t>
      </w:r>
    </w:p>
    <w:p w14:paraId="19F53067" w14:textId="70F49D62"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percosse (previsto e sanzionato dall'articolo 581 c. p., </w:t>
      </w:r>
      <w:r>
        <w:rPr>
          <w:rFonts w:ascii="Book Antiqua" w:hAnsi="Book Antiqua"/>
          <w:sz w:val="24"/>
          <w:szCs w:val="24"/>
        </w:rPr>
        <w:t>se</w:t>
      </w:r>
      <w:r w:rsidRPr="0044150C">
        <w:rPr>
          <w:rFonts w:ascii="Book Antiqua" w:hAnsi="Book Antiqua"/>
          <w:sz w:val="24"/>
          <w:szCs w:val="24"/>
        </w:rPr>
        <w:t xml:space="preserve"> fra coetanei)</w:t>
      </w:r>
    </w:p>
    <w:p w14:paraId="59CA7151" w14:textId="3D5900F1"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lesioni (previsto e sanzionato dall'articolo 582 c. p., se lasciano conseguenze più o meno</w:t>
      </w:r>
      <w:r>
        <w:rPr>
          <w:rFonts w:ascii="Book Antiqua" w:hAnsi="Book Antiqua"/>
          <w:sz w:val="24"/>
          <w:szCs w:val="24"/>
        </w:rPr>
        <w:t xml:space="preserve"> </w:t>
      </w:r>
      <w:r w:rsidRPr="0044150C">
        <w:rPr>
          <w:rFonts w:ascii="Book Antiqua" w:hAnsi="Book Antiqua"/>
          <w:sz w:val="24"/>
          <w:szCs w:val="24"/>
        </w:rPr>
        <w:t>gravi);</w:t>
      </w:r>
    </w:p>
    <w:p w14:paraId="466A0E76" w14:textId="77777777"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diffamazione (previsto e sanzionato dall'articolo 595 c. p.)</w:t>
      </w:r>
    </w:p>
    <w:p w14:paraId="6DB99D21" w14:textId="77777777"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minaccia (previsto e sanzionato dall'articolo 612 c. p.);</w:t>
      </w:r>
    </w:p>
    <w:p w14:paraId="04CDFA25" w14:textId="77777777"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danneggiamento (previsto e sanzionato dall’art. 635 c.p., nel caso di danni alle cose);</w:t>
      </w:r>
    </w:p>
    <w:p w14:paraId="6D021A5B" w14:textId="77777777"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molestie o disturbo alle persone (previsto e sanzionato dall'articolo 660 c. p.);</w:t>
      </w:r>
    </w:p>
    <w:p w14:paraId="6FEE729B" w14:textId="57B3F973"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atti persecutori, più conosciuto come stalking (previsto e sanzionato dall'articolo 612 bis c.p.);</w:t>
      </w:r>
    </w:p>
    <w:p w14:paraId="29AFA1BE" w14:textId="2E75A631"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pornografia minorile</w:t>
      </w:r>
      <w:r>
        <w:rPr>
          <w:rFonts w:ascii="Book Antiqua" w:hAnsi="Book Antiqua"/>
          <w:sz w:val="24"/>
          <w:szCs w:val="24"/>
        </w:rPr>
        <w:t xml:space="preserve"> </w:t>
      </w:r>
      <w:r w:rsidRPr="0044150C">
        <w:rPr>
          <w:rFonts w:ascii="Book Antiqua" w:hAnsi="Book Antiqua"/>
          <w:sz w:val="24"/>
          <w:szCs w:val="24"/>
        </w:rPr>
        <w:t>(sanzionato dall'articolo</w:t>
      </w:r>
      <w:r>
        <w:rPr>
          <w:rFonts w:ascii="Book Antiqua" w:hAnsi="Book Antiqua"/>
          <w:sz w:val="24"/>
          <w:szCs w:val="24"/>
        </w:rPr>
        <w:t xml:space="preserve"> </w:t>
      </w:r>
      <w:r w:rsidRPr="0044150C">
        <w:rPr>
          <w:rFonts w:ascii="Book Antiqua" w:hAnsi="Book Antiqua"/>
          <w:sz w:val="24"/>
          <w:szCs w:val="24"/>
        </w:rPr>
        <w:t>600-ter</w:t>
      </w:r>
      <w:r>
        <w:rPr>
          <w:rFonts w:ascii="Book Antiqua" w:hAnsi="Book Antiqua"/>
          <w:sz w:val="24"/>
          <w:szCs w:val="24"/>
        </w:rPr>
        <w:t>-</w:t>
      </w:r>
      <w:r w:rsidRPr="0044150C">
        <w:rPr>
          <w:rFonts w:ascii="Book Antiqua" w:hAnsi="Book Antiqua"/>
          <w:sz w:val="24"/>
          <w:szCs w:val="24"/>
        </w:rPr>
        <w:t>comma III</w:t>
      </w:r>
      <w:r>
        <w:rPr>
          <w:rFonts w:ascii="Book Antiqua" w:hAnsi="Book Antiqua"/>
          <w:sz w:val="24"/>
          <w:szCs w:val="24"/>
        </w:rPr>
        <w:t xml:space="preserve"> </w:t>
      </w:r>
      <w:r w:rsidRPr="0044150C">
        <w:rPr>
          <w:rFonts w:ascii="Book Antiqua" w:hAnsi="Book Antiqua"/>
          <w:sz w:val="24"/>
          <w:szCs w:val="24"/>
        </w:rPr>
        <w:t>c.p.)</w:t>
      </w:r>
    </w:p>
    <w:p w14:paraId="19C6E085" w14:textId="2A455D4B"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detenzione e o diffusione di materiale pedopornografico (previsto e sanzionato dall'articolo</w:t>
      </w:r>
      <w:r>
        <w:rPr>
          <w:rFonts w:ascii="Book Antiqua" w:hAnsi="Book Antiqua"/>
          <w:sz w:val="24"/>
          <w:szCs w:val="24"/>
        </w:rPr>
        <w:t xml:space="preserve"> </w:t>
      </w:r>
      <w:r w:rsidRPr="0044150C">
        <w:rPr>
          <w:rFonts w:ascii="Book Antiqua" w:hAnsi="Book Antiqua"/>
          <w:sz w:val="24"/>
          <w:szCs w:val="24"/>
        </w:rPr>
        <w:t>600 quater c. p.);</w:t>
      </w:r>
    </w:p>
    <w:p w14:paraId="7F23D265" w14:textId="1A85F585" w:rsid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reato di morte come conseguenza non voluta di altro delitto (previsto e sanzionato dall'articolo 586</w:t>
      </w:r>
      <w:r>
        <w:rPr>
          <w:rFonts w:ascii="Book Antiqua" w:hAnsi="Book Antiqua"/>
          <w:sz w:val="24"/>
          <w:szCs w:val="24"/>
        </w:rPr>
        <w:t xml:space="preserve"> </w:t>
      </w:r>
      <w:r w:rsidRPr="0044150C">
        <w:rPr>
          <w:rFonts w:ascii="Book Antiqua" w:hAnsi="Book Antiqua"/>
          <w:sz w:val="24"/>
          <w:szCs w:val="24"/>
        </w:rPr>
        <w:t>c.p.)</w:t>
      </w:r>
    </w:p>
    <w:p w14:paraId="5364471F" w14:textId="77777777" w:rsidR="0044150C" w:rsidRPr="0044150C" w:rsidRDefault="0044150C" w:rsidP="0044150C">
      <w:pPr>
        <w:rPr>
          <w:rFonts w:ascii="Book Antiqua" w:hAnsi="Book Antiqua"/>
          <w:sz w:val="24"/>
          <w:szCs w:val="24"/>
        </w:rPr>
      </w:pPr>
    </w:p>
    <w:p w14:paraId="1C4B797C" w14:textId="77777777" w:rsidR="0044150C" w:rsidRPr="0044150C" w:rsidRDefault="0044150C" w:rsidP="0044150C">
      <w:pPr>
        <w:rPr>
          <w:rFonts w:ascii="Book Antiqua" w:hAnsi="Book Antiqua"/>
          <w:b/>
          <w:bCs/>
          <w:sz w:val="24"/>
          <w:szCs w:val="24"/>
        </w:rPr>
      </w:pPr>
      <w:r w:rsidRPr="0044150C">
        <w:rPr>
          <w:rFonts w:ascii="Book Antiqua" w:hAnsi="Book Antiqua"/>
          <w:b/>
          <w:bCs/>
          <w:sz w:val="24"/>
          <w:szCs w:val="24"/>
        </w:rPr>
        <w:t>CODICE CIVILE</w:t>
      </w:r>
    </w:p>
    <w:p w14:paraId="16804937" w14:textId="77777777" w:rsidR="0044150C" w:rsidRPr="0044150C" w:rsidRDefault="0044150C" w:rsidP="0044150C">
      <w:pPr>
        <w:rPr>
          <w:rFonts w:ascii="Book Antiqua" w:hAnsi="Book Antiqua"/>
          <w:sz w:val="24"/>
          <w:szCs w:val="24"/>
        </w:rPr>
      </w:pPr>
      <w:r w:rsidRPr="0044150C">
        <w:rPr>
          <w:rFonts w:ascii="Book Antiqua" w:hAnsi="Book Antiqua"/>
          <w:sz w:val="24"/>
          <w:szCs w:val="24"/>
        </w:rPr>
        <w:t>Delle conseguenze dannose degli atti di un minorenne, secondo l’articolo 2048, risponde:</w:t>
      </w:r>
    </w:p>
    <w:p w14:paraId="52857B2D" w14:textId="77777777"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Il genitore: </w:t>
      </w:r>
      <w:r w:rsidRPr="0044150C">
        <w:rPr>
          <w:rFonts w:ascii="Book Antiqua" w:hAnsi="Book Antiqua"/>
          <w:i/>
          <w:iCs/>
          <w:sz w:val="24"/>
          <w:szCs w:val="24"/>
        </w:rPr>
        <w:t>culpa in educando</w:t>
      </w:r>
      <w:r w:rsidRPr="0044150C">
        <w:rPr>
          <w:rFonts w:ascii="Book Antiqua" w:hAnsi="Book Antiqua"/>
          <w:sz w:val="24"/>
          <w:szCs w:val="24"/>
        </w:rPr>
        <w:t xml:space="preserve"> e </w:t>
      </w:r>
      <w:r w:rsidRPr="0044150C">
        <w:rPr>
          <w:rFonts w:ascii="Book Antiqua" w:hAnsi="Book Antiqua"/>
          <w:i/>
          <w:iCs/>
          <w:sz w:val="24"/>
          <w:szCs w:val="24"/>
        </w:rPr>
        <w:t>culpa in vigilando</w:t>
      </w:r>
      <w:r w:rsidRPr="0044150C">
        <w:rPr>
          <w:rFonts w:ascii="Book Antiqua" w:hAnsi="Book Antiqua"/>
          <w:sz w:val="24"/>
          <w:szCs w:val="24"/>
        </w:rPr>
        <w:t>;</w:t>
      </w:r>
    </w:p>
    <w:p w14:paraId="65D35007" w14:textId="37601579" w:rsidR="0044150C" w:rsidRPr="0044150C" w:rsidRDefault="0044150C" w:rsidP="0044150C">
      <w:pPr>
        <w:rPr>
          <w:rFonts w:ascii="Book Antiqua" w:hAnsi="Book Antiqua"/>
          <w:sz w:val="24"/>
          <w:szCs w:val="24"/>
        </w:rPr>
      </w:pPr>
      <w:r w:rsidRPr="0044150C">
        <w:rPr>
          <w:rFonts w:ascii="Segoe UI Symbol" w:hAnsi="Segoe UI Symbol" w:cs="Segoe UI Symbol"/>
          <w:sz w:val="24"/>
          <w:szCs w:val="24"/>
        </w:rPr>
        <w:t>➢</w:t>
      </w:r>
      <w:r w:rsidRPr="0044150C">
        <w:rPr>
          <w:rFonts w:ascii="Book Antiqua" w:hAnsi="Book Antiqua"/>
          <w:sz w:val="24"/>
          <w:szCs w:val="24"/>
        </w:rPr>
        <w:t xml:space="preserve"> La scuola: </w:t>
      </w:r>
      <w:r w:rsidRPr="0044150C">
        <w:rPr>
          <w:rFonts w:ascii="Book Antiqua" w:hAnsi="Book Antiqua"/>
          <w:i/>
          <w:iCs/>
          <w:sz w:val="24"/>
          <w:szCs w:val="24"/>
        </w:rPr>
        <w:t>culpa in vigilando</w:t>
      </w:r>
    </w:p>
    <w:p w14:paraId="52CE95C2" w14:textId="20CE903F" w:rsidR="0044150C" w:rsidRDefault="0044150C" w:rsidP="0044150C">
      <w:pPr>
        <w:jc w:val="both"/>
        <w:rPr>
          <w:rFonts w:ascii="Book Antiqua" w:hAnsi="Book Antiqua"/>
          <w:sz w:val="24"/>
          <w:szCs w:val="24"/>
        </w:rPr>
      </w:pPr>
      <w:r w:rsidRPr="0044150C">
        <w:rPr>
          <w:rFonts w:ascii="Book Antiqua" w:hAnsi="Book Antiqua"/>
          <w:sz w:val="24"/>
          <w:szCs w:val="24"/>
        </w:rPr>
        <w:t xml:space="preserve">L’affidamento alla vigilanza di terzi solleva </w:t>
      </w:r>
      <w:r>
        <w:rPr>
          <w:rFonts w:ascii="Book Antiqua" w:hAnsi="Book Antiqua"/>
          <w:sz w:val="24"/>
          <w:szCs w:val="24"/>
        </w:rPr>
        <w:t xml:space="preserve">temporaneamente </w:t>
      </w:r>
      <w:r w:rsidRPr="0044150C">
        <w:rPr>
          <w:rFonts w:ascii="Book Antiqua" w:hAnsi="Book Antiqua"/>
          <w:sz w:val="24"/>
          <w:szCs w:val="24"/>
        </w:rPr>
        <w:t>i genitori dalla</w:t>
      </w:r>
      <w:r>
        <w:rPr>
          <w:rFonts w:ascii="Book Antiqua" w:hAnsi="Book Antiqua"/>
          <w:sz w:val="24"/>
          <w:szCs w:val="24"/>
        </w:rPr>
        <w:t xml:space="preserve"> </w:t>
      </w:r>
      <w:r w:rsidRPr="0044150C">
        <w:rPr>
          <w:rFonts w:ascii="Book Antiqua" w:hAnsi="Book Antiqua"/>
          <w:i/>
          <w:iCs/>
          <w:sz w:val="24"/>
          <w:szCs w:val="24"/>
        </w:rPr>
        <w:t>culpa in vigilando,</w:t>
      </w:r>
      <w:r w:rsidRPr="0044150C">
        <w:rPr>
          <w:rFonts w:ascii="Book Antiqua" w:hAnsi="Book Antiqua"/>
          <w:sz w:val="24"/>
          <w:szCs w:val="24"/>
        </w:rPr>
        <w:t xml:space="preserve"> ma non dalla </w:t>
      </w:r>
      <w:r w:rsidRPr="0044150C">
        <w:rPr>
          <w:rFonts w:ascii="Book Antiqua" w:hAnsi="Book Antiqua"/>
          <w:i/>
          <w:iCs/>
          <w:sz w:val="24"/>
          <w:szCs w:val="24"/>
        </w:rPr>
        <w:t>culpa in educando</w:t>
      </w:r>
      <w:r w:rsidRPr="0044150C">
        <w:rPr>
          <w:rFonts w:ascii="Book Antiqua" w:hAnsi="Book Antiqua"/>
          <w:sz w:val="24"/>
          <w:szCs w:val="24"/>
        </w:rPr>
        <w:t>.</w:t>
      </w:r>
    </w:p>
    <w:p w14:paraId="22EE591F" w14:textId="77777777" w:rsidR="0044150C" w:rsidRDefault="0044150C" w:rsidP="00852F2C">
      <w:pPr>
        <w:jc w:val="both"/>
        <w:rPr>
          <w:rFonts w:ascii="Book Antiqua" w:hAnsi="Book Antiqua"/>
          <w:b/>
          <w:bCs/>
          <w:sz w:val="24"/>
          <w:szCs w:val="24"/>
        </w:rPr>
      </w:pPr>
    </w:p>
    <w:p w14:paraId="07ED6237" w14:textId="77777777" w:rsidR="00583869" w:rsidRDefault="00583869" w:rsidP="00852F2C">
      <w:pPr>
        <w:jc w:val="both"/>
        <w:rPr>
          <w:rFonts w:ascii="Book Antiqua" w:hAnsi="Book Antiqua"/>
          <w:b/>
          <w:bCs/>
          <w:sz w:val="24"/>
          <w:szCs w:val="24"/>
        </w:rPr>
      </w:pPr>
    </w:p>
    <w:p w14:paraId="246FEDDF" w14:textId="77777777" w:rsidR="00583869" w:rsidRDefault="00583869" w:rsidP="00852F2C">
      <w:pPr>
        <w:jc w:val="both"/>
        <w:rPr>
          <w:rFonts w:ascii="Book Antiqua" w:hAnsi="Book Antiqua"/>
          <w:b/>
          <w:bCs/>
          <w:sz w:val="24"/>
          <w:szCs w:val="24"/>
        </w:rPr>
      </w:pPr>
    </w:p>
    <w:p w14:paraId="4218C77E" w14:textId="1913AD5C" w:rsidR="0098233E" w:rsidRPr="00583869" w:rsidRDefault="0004591B" w:rsidP="00852F2C">
      <w:pPr>
        <w:jc w:val="both"/>
        <w:rPr>
          <w:rFonts w:ascii="Book Antiqua" w:hAnsi="Book Antiqua"/>
          <w:b/>
          <w:bCs/>
          <w:sz w:val="32"/>
          <w:szCs w:val="32"/>
        </w:rPr>
      </w:pPr>
      <w:r w:rsidRPr="00583869">
        <w:rPr>
          <w:rFonts w:ascii="Book Antiqua" w:hAnsi="Book Antiqua"/>
          <w:b/>
          <w:bCs/>
          <w:sz w:val="32"/>
          <w:szCs w:val="32"/>
        </w:rPr>
        <w:lastRenderedPageBreak/>
        <w:t>Istruzioni per la segnalazione di casi di bullismo o cyberbullismo</w:t>
      </w:r>
    </w:p>
    <w:p w14:paraId="6D1AA304" w14:textId="77777777" w:rsidR="001205A2" w:rsidRDefault="0004591B" w:rsidP="00852F2C">
      <w:pPr>
        <w:jc w:val="both"/>
        <w:rPr>
          <w:rFonts w:ascii="Book Antiqua" w:hAnsi="Book Antiqua"/>
          <w:sz w:val="24"/>
          <w:szCs w:val="24"/>
        </w:rPr>
      </w:pPr>
      <w:r w:rsidRPr="00852F2C">
        <w:rPr>
          <w:rFonts w:ascii="Book Antiqua" w:hAnsi="Book Antiqua"/>
          <w:sz w:val="24"/>
          <w:szCs w:val="24"/>
        </w:rPr>
        <w:t>La segnalazione di presunto caso di bullismo o cyberbullismo può essere fatta dalla vittima stessa o da chi ne venga a conoscenza (insegnanti, studenti, genitori, personale ATA) attraverso la compilazione di un modulo (Allegato A), accessibile mediante apposito QR code, che verrà affisso in diversi ambienti per meglio garantire la privacy del segnalatore. Il codice sarà caricato anche sulla bacheca del registro elettronico di Istituto per dare la possibilità di invio anche da remoto. Il modulo deve essere compilato in tutte le sue parti per essere preso in considerazione e, una volta compilato, arriverà, all’interno di un drive protetto di Google, all'attenzione del team anti bullismo e del Dirigente Scolastico che procederanno con l’attivazione delle azioni previste dal presente protocollo.</w:t>
      </w:r>
    </w:p>
    <w:p w14:paraId="1FD1B7D2" w14:textId="77777777" w:rsidR="001205A2" w:rsidRPr="001205A2" w:rsidRDefault="0004591B" w:rsidP="00852F2C">
      <w:pPr>
        <w:jc w:val="both"/>
        <w:rPr>
          <w:rFonts w:ascii="Book Antiqua" w:hAnsi="Book Antiqua"/>
          <w:b/>
          <w:bCs/>
          <w:sz w:val="24"/>
          <w:szCs w:val="24"/>
        </w:rPr>
      </w:pPr>
      <w:r w:rsidRPr="001205A2">
        <w:rPr>
          <w:rFonts w:ascii="Book Antiqua" w:hAnsi="Book Antiqua"/>
          <w:b/>
          <w:bCs/>
          <w:sz w:val="24"/>
          <w:szCs w:val="24"/>
        </w:rPr>
        <w:t>Responsabilità e obblighi</w:t>
      </w:r>
    </w:p>
    <w:p w14:paraId="3D590CB0" w14:textId="77777777" w:rsidR="001205A2" w:rsidRPr="001205A2" w:rsidRDefault="0004591B" w:rsidP="00852F2C">
      <w:pPr>
        <w:jc w:val="both"/>
        <w:rPr>
          <w:rFonts w:ascii="Book Antiqua" w:hAnsi="Book Antiqua"/>
          <w:b/>
          <w:bCs/>
          <w:sz w:val="24"/>
          <w:szCs w:val="24"/>
        </w:rPr>
      </w:pPr>
      <w:r w:rsidRPr="001205A2">
        <w:rPr>
          <w:rFonts w:ascii="Book Antiqua" w:hAnsi="Book Antiqua"/>
          <w:b/>
          <w:bCs/>
          <w:sz w:val="24"/>
          <w:szCs w:val="24"/>
        </w:rPr>
        <w:t>Secondo l’art. 85 C.P. “è imputabile chi ha la capacità di intendere e volere”.</w:t>
      </w:r>
    </w:p>
    <w:p w14:paraId="2B20FDE8" w14:textId="77777777" w:rsidR="001205A2" w:rsidRDefault="0004591B" w:rsidP="00852F2C">
      <w:pPr>
        <w:jc w:val="both"/>
        <w:rPr>
          <w:rFonts w:ascii="Book Antiqua" w:hAnsi="Book Antiqua"/>
          <w:sz w:val="24"/>
          <w:szCs w:val="24"/>
        </w:rPr>
      </w:pPr>
      <w:r w:rsidRPr="00852F2C">
        <w:rPr>
          <w:rFonts w:ascii="Book Antiqua" w:hAnsi="Book Antiqua"/>
          <w:sz w:val="24"/>
          <w:szCs w:val="24"/>
        </w:rPr>
        <w:t>L’imputabilità del minore risulta subordinata ad un criterio cronologico: fino a quattordici anni il minore non è mai imputabile perché nei suoi confronti è prevista una presunzione assoluta di incapacità, senza cioè prova contraria.</w:t>
      </w:r>
    </w:p>
    <w:p w14:paraId="42C6B252" w14:textId="1A2F7ED2" w:rsidR="001205A2" w:rsidRDefault="0004591B" w:rsidP="00852F2C">
      <w:pPr>
        <w:jc w:val="both"/>
        <w:rPr>
          <w:rFonts w:ascii="Book Antiqua" w:hAnsi="Book Antiqua"/>
          <w:sz w:val="24"/>
          <w:szCs w:val="24"/>
        </w:rPr>
      </w:pPr>
      <w:r w:rsidRPr="00852F2C">
        <w:rPr>
          <w:rFonts w:ascii="Book Antiqua" w:hAnsi="Book Antiqua"/>
          <w:sz w:val="24"/>
          <w:szCs w:val="24"/>
        </w:rPr>
        <w:t>L’</w:t>
      </w:r>
      <w:r w:rsidRPr="001205A2">
        <w:rPr>
          <w:rFonts w:ascii="Book Antiqua" w:hAnsi="Book Antiqua"/>
          <w:b/>
          <w:bCs/>
          <w:sz w:val="24"/>
          <w:szCs w:val="24"/>
        </w:rPr>
        <w:t xml:space="preserve">art. 97 </w:t>
      </w:r>
      <w:r w:rsidRPr="00852F2C">
        <w:rPr>
          <w:rFonts w:ascii="Book Antiqua" w:hAnsi="Book Antiqua"/>
          <w:sz w:val="24"/>
          <w:szCs w:val="24"/>
        </w:rPr>
        <w:t xml:space="preserve">stabilisce, infatti, che </w:t>
      </w:r>
      <w:r w:rsidR="001205A2">
        <w:rPr>
          <w:rFonts w:ascii="Book Antiqua" w:hAnsi="Book Antiqua"/>
          <w:sz w:val="24"/>
          <w:szCs w:val="24"/>
        </w:rPr>
        <w:t>“</w:t>
      </w:r>
      <w:r w:rsidRPr="00852F2C">
        <w:rPr>
          <w:rFonts w:ascii="Book Antiqua" w:hAnsi="Book Antiqua"/>
          <w:sz w:val="24"/>
          <w:szCs w:val="24"/>
        </w:rPr>
        <w:t>non è imputabile chi nel momento in cui ha commesso il fatto non aveva compiuto i quattordici anni”. Fra i quattordici e i diciotto anni il minore è imputabile solo se il giudice ha accertato che al momento del fatto aveva la capacità di intendere e di volere. La responsabilità penale è personale ma non è escluso che i GENITORI di un minorenne autore di un reato rispondano a loro volta penalmente per il reato punibile o meno commesso dal figlio. La mancata attuazione di azioni correttive del comportamento dei figli e più in generale il non aver impartito al figlio un’educazione consona (CULPA IN EDUCANDO) e il non esercitare una vigilanza adeguata all’età e indirizzata a correggere comportamenti inadeguati (CULPA IN VIGILANDO) sta alla base della responsabilità civile dei genitori per gli atti illeciti posti in essere dal figlio minorenne che sia capace di intendere e di volere (art. 2048 CC)</w:t>
      </w:r>
      <w:r w:rsidR="001205A2">
        <w:rPr>
          <w:rFonts w:ascii="Book Antiqua" w:hAnsi="Book Antiqua"/>
          <w:sz w:val="24"/>
          <w:szCs w:val="24"/>
        </w:rPr>
        <w:t xml:space="preserve">. </w:t>
      </w:r>
      <w:r w:rsidRPr="00852F2C">
        <w:rPr>
          <w:rFonts w:ascii="Book Antiqua" w:hAnsi="Book Antiqua"/>
          <w:sz w:val="24"/>
          <w:szCs w:val="24"/>
        </w:rPr>
        <w:t>Di tali atti non può, infatti, per legge rispondere il minorenne, in quanto non ha autonomia patrimoniale. A meno che i genitori del minore non dimostrino di non aver potuto impedire il fatto, sono oggettivamente responsabili.</w:t>
      </w:r>
    </w:p>
    <w:p w14:paraId="7589D546" w14:textId="3B1B0390" w:rsidR="001205A2" w:rsidRDefault="0004591B" w:rsidP="00852F2C">
      <w:pPr>
        <w:jc w:val="both"/>
        <w:rPr>
          <w:rFonts w:ascii="Book Antiqua" w:hAnsi="Book Antiqua"/>
          <w:sz w:val="24"/>
          <w:szCs w:val="24"/>
        </w:rPr>
      </w:pPr>
      <w:r w:rsidRPr="00852F2C">
        <w:rPr>
          <w:rFonts w:ascii="Book Antiqua" w:hAnsi="Book Antiqua"/>
          <w:sz w:val="24"/>
          <w:szCs w:val="24"/>
        </w:rPr>
        <w:t>L'</w:t>
      </w:r>
      <w:r w:rsidRPr="001205A2">
        <w:rPr>
          <w:rFonts w:ascii="Book Antiqua" w:hAnsi="Book Antiqua"/>
          <w:b/>
          <w:bCs/>
          <w:sz w:val="24"/>
          <w:szCs w:val="24"/>
        </w:rPr>
        <w:t xml:space="preserve">Art. 28 </w:t>
      </w:r>
      <w:r w:rsidRPr="00852F2C">
        <w:rPr>
          <w:rFonts w:ascii="Book Antiqua" w:hAnsi="Book Antiqua"/>
          <w:sz w:val="24"/>
          <w:szCs w:val="24"/>
        </w:rPr>
        <w:t>della Costituzione Italiana recita che “i funzionari ed i dipendenti dello Stato e degli Enti pubblici sono direttamente responsabili, secondo le leggi penali, civili ed amministrative, degli atti compiuti in violazioni di diritti. Dal punto di vista civilistico trova, altresì, applicazione quanto previsto all’</w:t>
      </w:r>
      <w:r w:rsidRPr="005D14E7">
        <w:rPr>
          <w:rFonts w:ascii="Book Antiqua" w:hAnsi="Book Antiqua"/>
          <w:b/>
          <w:bCs/>
          <w:sz w:val="24"/>
          <w:szCs w:val="24"/>
        </w:rPr>
        <w:t xml:space="preserve">Art. 2048 </w:t>
      </w:r>
      <w:r w:rsidRPr="00852F2C">
        <w:rPr>
          <w:rFonts w:ascii="Book Antiqua" w:hAnsi="Book Antiqua"/>
          <w:sz w:val="24"/>
          <w:szCs w:val="24"/>
        </w:rPr>
        <w:t>del codice civile, secondo comma, che stabilisce che “i precettori e coloro che insegnano un mestiere o un’arte sono responsabili del danno cagionato dal fatto illecito dei loro allievi nel tempo in cui sono sotto la loro vigilanza”</w:t>
      </w:r>
      <w:r w:rsidR="00852F2C" w:rsidRPr="00852F2C">
        <w:rPr>
          <w:rFonts w:ascii="Book Antiqua" w:hAnsi="Book Antiqua"/>
          <w:sz w:val="24"/>
          <w:szCs w:val="24"/>
        </w:rPr>
        <w:t xml:space="preserve"> </w:t>
      </w:r>
      <w:r w:rsidRPr="00852F2C">
        <w:rPr>
          <w:rFonts w:ascii="Book Antiqua" w:hAnsi="Book Antiqua"/>
          <w:sz w:val="24"/>
          <w:szCs w:val="24"/>
        </w:rPr>
        <w:t>(CULPA IN VIGILANDO).</w:t>
      </w:r>
    </w:p>
    <w:p w14:paraId="61D0C22F" w14:textId="02FB160E" w:rsidR="00831CEF" w:rsidRDefault="0004591B" w:rsidP="00852F2C">
      <w:pPr>
        <w:jc w:val="both"/>
        <w:rPr>
          <w:rFonts w:ascii="Book Antiqua" w:hAnsi="Book Antiqua"/>
          <w:sz w:val="24"/>
          <w:szCs w:val="24"/>
        </w:rPr>
      </w:pPr>
      <w:r w:rsidRPr="00852F2C">
        <w:rPr>
          <w:rFonts w:ascii="Book Antiqua" w:hAnsi="Book Antiqua"/>
          <w:sz w:val="24"/>
          <w:szCs w:val="24"/>
        </w:rPr>
        <w:t>I minori possono essere sia vittime sia autori di reato. In entrambi i casi il DS in quanto Pubblico Ufficiale ha l’obbligo di denunciare il fatto all’Autorità Giudiziaria pena la configurabilità di omessa denuncia di reato art. 361 c.p. Il personale docente e in generale il personale scolastico assolve allo stesso obbligo riferendo al DS il comportamento dell’alunno di cui sia venuto a conoscenza nell’esercizio delle proprie funzioni.</w:t>
      </w:r>
    </w:p>
    <w:p w14:paraId="6306EAFA" w14:textId="77777777" w:rsidR="00A90E39" w:rsidRPr="00BF093C" w:rsidRDefault="00A90E39" w:rsidP="00A90E39">
      <w:pPr>
        <w:jc w:val="both"/>
        <w:rPr>
          <w:rFonts w:ascii="Book Antiqua" w:hAnsi="Book Antiqua"/>
          <w:b/>
          <w:bCs/>
          <w:sz w:val="24"/>
          <w:szCs w:val="24"/>
        </w:rPr>
      </w:pPr>
      <w:r w:rsidRPr="00BF093C">
        <w:rPr>
          <w:rFonts w:ascii="Book Antiqua" w:hAnsi="Book Antiqua"/>
          <w:b/>
          <w:bCs/>
          <w:sz w:val="24"/>
          <w:szCs w:val="24"/>
        </w:rPr>
        <w:lastRenderedPageBreak/>
        <w:t>SANZIONI DISCIPLINARI</w:t>
      </w:r>
    </w:p>
    <w:p w14:paraId="3FEB7191" w14:textId="236ADE19" w:rsidR="00A90E39" w:rsidRPr="00A90E39" w:rsidRDefault="00A90E39" w:rsidP="00A90E39">
      <w:pPr>
        <w:jc w:val="both"/>
        <w:rPr>
          <w:rFonts w:ascii="Book Antiqua" w:hAnsi="Book Antiqua"/>
          <w:sz w:val="24"/>
          <w:szCs w:val="24"/>
        </w:rPr>
      </w:pPr>
      <w:r w:rsidRPr="00A90E39">
        <w:rPr>
          <w:rFonts w:ascii="Book Antiqua" w:hAnsi="Book Antiqua"/>
          <w:sz w:val="24"/>
          <w:szCs w:val="24"/>
        </w:rPr>
        <w:t>I comportamenti sopra elencati, opportunamente accertati, che si configurano come forme di bullismo</w:t>
      </w:r>
      <w:r>
        <w:rPr>
          <w:rFonts w:ascii="Book Antiqua" w:hAnsi="Book Antiqua"/>
          <w:sz w:val="24"/>
          <w:szCs w:val="24"/>
        </w:rPr>
        <w:t xml:space="preserve"> </w:t>
      </w:r>
      <w:r w:rsidRPr="00A90E39">
        <w:rPr>
          <w:rFonts w:ascii="Book Antiqua" w:hAnsi="Book Antiqua"/>
          <w:sz w:val="24"/>
          <w:szCs w:val="24"/>
        </w:rPr>
        <w:t>e cyberbullismo, verranno considerati mancanze gravi e conseguentemente sanzionati sulla base di</w:t>
      </w:r>
      <w:r>
        <w:rPr>
          <w:rFonts w:ascii="Book Antiqua" w:hAnsi="Book Antiqua"/>
          <w:sz w:val="24"/>
          <w:szCs w:val="24"/>
        </w:rPr>
        <w:t xml:space="preserve"> </w:t>
      </w:r>
      <w:r w:rsidRPr="00A90E39">
        <w:rPr>
          <w:rFonts w:ascii="Book Antiqua" w:hAnsi="Book Antiqua"/>
          <w:sz w:val="24"/>
          <w:szCs w:val="24"/>
        </w:rPr>
        <w:t>quanto previsto dalle tabelle di seguito riportate. Per gli episodi di mancato rispetto delle regole</w:t>
      </w:r>
      <w:r>
        <w:rPr>
          <w:rFonts w:ascii="Book Antiqua" w:hAnsi="Book Antiqua"/>
          <w:sz w:val="24"/>
          <w:szCs w:val="24"/>
        </w:rPr>
        <w:t xml:space="preserve"> </w:t>
      </w:r>
      <w:r w:rsidRPr="00A90E39">
        <w:rPr>
          <w:rFonts w:ascii="Book Antiqua" w:hAnsi="Book Antiqua"/>
          <w:sz w:val="24"/>
          <w:szCs w:val="24"/>
        </w:rPr>
        <w:t>nell’ambito del bullismo e del cyberbullismo, il Liceo prevede specifiche sanzioni disciplinari. Le sanzioni</w:t>
      </w:r>
      <w:r>
        <w:rPr>
          <w:rFonts w:ascii="Book Antiqua" w:hAnsi="Book Antiqua"/>
          <w:sz w:val="24"/>
          <w:szCs w:val="24"/>
        </w:rPr>
        <w:t xml:space="preserve"> </w:t>
      </w:r>
      <w:r w:rsidRPr="00A90E39">
        <w:rPr>
          <w:rFonts w:ascii="Book Antiqua" w:hAnsi="Book Antiqua"/>
          <w:sz w:val="24"/>
          <w:szCs w:val="24"/>
        </w:rPr>
        <w:t>previste si ispirano al PRINCIPIO DI GRADUALITÀ della sanzione, in correlazione con la mancanza</w:t>
      </w:r>
      <w:r>
        <w:rPr>
          <w:rFonts w:ascii="Book Antiqua" w:hAnsi="Book Antiqua"/>
          <w:sz w:val="24"/>
          <w:szCs w:val="24"/>
        </w:rPr>
        <w:t xml:space="preserve"> </w:t>
      </w:r>
      <w:r w:rsidRPr="00A90E39">
        <w:rPr>
          <w:rFonts w:ascii="Book Antiqua" w:hAnsi="Book Antiqua"/>
          <w:sz w:val="24"/>
          <w:szCs w:val="24"/>
        </w:rPr>
        <w:t>disciplinare commessa (D.P.R. 235) e devono ispirarsi al PRINCIPIO DI RIPARAZIONE DEL DANNO (art.4</w:t>
      </w:r>
      <w:r>
        <w:rPr>
          <w:rFonts w:ascii="Book Antiqua" w:hAnsi="Book Antiqua"/>
          <w:sz w:val="24"/>
          <w:szCs w:val="24"/>
        </w:rPr>
        <w:t xml:space="preserve">, </w:t>
      </w:r>
      <w:r w:rsidRPr="00A90E39">
        <w:rPr>
          <w:rFonts w:ascii="Book Antiqua" w:hAnsi="Book Antiqua"/>
          <w:sz w:val="24"/>
          <w:szCs w:val="24"/>
        </w:rPr>
        <w:t>comma 5</w:t>
      </w:r>
      <w:r>
        <w:rPr>
          <w:rFonts w:ascii="Book Antiqua" w:hAnsi="Book Antiqua"/>
          <w:sz w:val="24"/>
          <w:szCs w:val="24"/>
        </w:rPr>
        <w:t>,</w:t>
      </w:r>
      <w:r w:rsidRPr="00A90E39">
        <w:rPr>
          <w:rFonts w:ascii="Book Antiqua" w:hAnsi="Book Antiqua"/>
          <w:sz w:val="24"/>
          <w:szCs w:val="24"/>
        </w:rPr>
        <w:t xml:space="preserve"> DPR 249/98).</w:t>
      </w:r>
    </w:p>
    <w:p w14:paraId="2822642B" w14:textId="084AA63F" w:rsidR="00A90E39" w:rsidRPr="00A90E39" w:rsidRDefault="00A90E39" w:rsidP="00A90E39">
      <w:pPr>
        <w:jc w:val="both"/>
        <w:rPr>
          <w:rFonts w:ascii="Book Antiqua" w:hAnsi="Book Antiqua"/>
          <w:sz w:val="24"/>
          <w:szCs w:val="24"/>
        </w:rPr>
      </w:pPr>
      <w:r w:rsidRPr="00A90E39">
        <w:rPr>
          <w:rFonts w:ascii="Book Antiqua" w:hAnsi="Book Antiqua"/>
          <w:sz w:val="24"/>
          <w:szCs w:val="24"/>
        </w:rPr>
        <w:t>Il provvedimento disciplinare ha lo scopo di tendere alla rieducazione ed al recupero dello studente,</w:t>
      </w:r>
      <w:r>
        <w:rPr>
          <w:rFonts w:ascii="Book Antiqua" w:hAnsi="Book Antiqua"/>
          <w:sz w:val="24"/>
          <w:szCs w:val="24"/>
        </w:rPr>
        <w:t xml:space="preserve"> </w:t>
      </w:r>
      <w:r w:rsidRPr="00A90E39">
        <w:rPr>
          <w:rFonts w:ascii="Book Antiqua" w:hAnsi="Book Antiqua"/>
          <w:sz w:val="24"/>
          <w:szCs w:val="24"/>
        </w:rPr>
        <w:t>attraverso attività di natura sociale/culturale che vadano a vantaggio della comunità scolastica (art.4</w:t>
      </w:r>
      <w:r>
        <w:rPr>
          <w:rFonts w:ascii="Book Antiqua" w:hAnsi="Book Antiqua"/>
          <w:sz w:val="24"/>
          <w:szCs w:val="24"/>
        </w:rPr>
        <w:t xml:space="preserve">, </w:t>
      </w:r>
      <w:r w:rsidRPr="00A90E39">
        <w:rPr>
          <w:rFonts w:ascii="Book Antiqua" w:hAnsi="Book Antiqua"/>
          <w:sz w:val="24"/>
          <w:szCs w:val="24"/>
        </w:rPr>
        <w:t>comma 2).</w:t>
      </w:r>
    </w:p>
    <w:p w14:paraId="4A698802" w14:textId="77777777" w:rsidR="00A90E39" w:rsidRPr="00A90E39" w:rsidRDefault="00A90E39" w:rsidP="00A90E39">
      <w:pPr>
        <w:jc w:val="both"/>
        <w:rPr>
          <w:rFonts w:ascii="Book Antiqua" w:hAnsi="Book Antiqua"/>
          <w:sz w:val="24"/>
          <w:szCs w:val="24"/>
        </w:rPr>
      </w:pPr>
      <w:r w:rsidRPr="00A90E39">
        <w:rPr>
          <w:rFonts w:ascii="Book Antiqua" w:hAnsi="Book Antiqua"/>
          <w:sz w:val="24"/>
          <w:szCs w:val="24"/>
        </w:rPr>
        <w:t>Quando possibile, saranno privilegiate le sanzioni disciplinari di tipo riparatorio:</w:t>
      </w:r>
    </w:p>
    <w:p w14:paraId="7ED0A589" w14:textId="08DBBB13" w:rsidR="00A90E39" w:rsidRPr="00A90E39" w:rsidRDefault="00A90E39" w:rsidP="00A90E39">
      <w:pPr>
        <w:jc w:val="both"/>
        <w:rPr>
          <w:rFonts w:ascii="Book Antiqua" w:hAnsi="Book Antiqua"/>
          <w:sz w:val="24"/>
          <w:szCs w:val="24"/>
        </w:rPr>
      </w:pPr>
      <w:r w:rsidRPr="00A90E39">
        <w:rPr>
          <w:rFonts w:ascii="Book Antiqua" w:hAnsi="Book Antiqua"/>
          <w:sz w:val="24"/>
          <w:szCs w:val="24"/>
        </w:rPr>
        <w:t>• attività di natura sociale/culturale che vadano a vantaggio della comunità scolastica: es.</w:t>
      </w:r>
      <w:r>
        <w:rPr>
          <w:rFonts w:ascii="Book Antiqua" w:hAnsi="Book Antiqua"/>
          <w:sz w:val="24"/>
          <w:szCs w:val="24"/>
        </w:rPr>
        <w:t xml:space="preserve"> </w:t>
      </w:r>
      <w:r w:rsidRPr="00A90E39">
        <w:rPr>
          <w:rFonts w:ascii="Book Antiqua" w:hAnsi="Book Antiqua"/>
          <w:sz w:val="24"/>
          <w:szCs w:val="24"/>
        </w:rPr>
        <w:t>svolgimento di azioni positive, quali lettera di scuse a vittima e famiglia, pulizia dei locali, attività</w:t>
      </w:r>
      <w:r>
        <w:rPr>
          <w:rFonts w:ascii="Book Antiqua" w:hAnsi="Book Antiqua"/>
          <w:sz w:val="24"/>
          <w:szCs w:val="24"/>
        </w:rPr>
        <w:t xml:space="preserve"> </w:t>
      </w:r>
      <w:r w:rsidRPr="00A90E39">
        <w:rPr>
          <w:rFonts w:ascii="Book Antiqua" w:hAnsi="Book Antiqua"/>
          <w:sz w:val="24"/>
          <w:szCs w:val="24"/>
        </w:rPr>
        <w:t>di ricerca, riordino materiali, produzione di lavori scritti/artistici</w:t>
      </w:r>
      <w:r w:rsidR="00B36B8E">
        <w:rPr>
          <w:rFonts w:ascii="Book Antiqua" w:hAnsi="Book Antiqua"/>
          <w:sz w:val="24"/>
          <w:szCs w:val="24"/>
        </w:rPr>
        <w:t>/performativi</w:t>
      </w:r>
      <w:r w:rsidRPr="00A90E39">
        <w:rPr>
          <w:rFonts w:ascii="Book Antiqua" w:hAnsi="Book Antiqua"/>
          <w:sz w:val="24"/>
          <w:szCs w:val="24"/>
        </w:rPr>
        <w:t xml:space="preserve"> che inducano lo studente a</w:t>
      </w:r>
      <w:r>
        <w:rPr>
          <w:rFonts w:ascii="Book Antiqua" w:hAnsi="Book Antiqua"/>
          <w:sz w:val="24"/>
          <w:szCs w:val="24"/>
        </w:rPr>
        <w:t xml:space="preserve"> </w:t>
      </w:r>
      <w:r w:rsidRPr="00A90E39">
        <w:rPr>
          <w:rFonts w:ascii="Book Antiqua" w:hAnsi="Book Antiqua"/>
          <w:sz w:val="24"/>
          <w:szCs w:val="24"/>
        </w:rPr>
        <w:t>riflettere e rielaborare criticamente gli episodi accaduti;</w:t>
      </w:r>
    </w:p>
    <w:p w14:paraId="256B6F88" w14:textId="77777777" w:rsidR="00A90E39" w:rsidRPr="00A90E39" w:rsidRDefault="00A90E39" w:rsidP="00A90E39">
      <w:pPr>
        <w:jc w:val="both"/>
        <w:rPr>
          <w:rFonts w:ascii="Book Antiqua" w:hAnsi="Book Antiqua"/>
          <w:sz w:val="24"/>
          <w:szCs w:val="24"/>
        </w:rPr>
      </w:pPr>
      <w:r w:rsidRPr="00A90E39">
        <w:rPr>
          <w:rFonts w:ascii="Book Antiqua" w:hAnsi="Book Antiqua"/>
          <w:sz w:val="24"/>
          <w:szCs w:val="24"/>
        </w:rPr>
        <w:t>• sospensione del diritto a partecipare ad attività complementari ed extrascolastiche;</w:t>
      </w:r>
    </w:p>
    <w:p w14:paraId="0A1E12E7" w14:textId="77777777" w:rsidR="00A90E39" w:rsidRDefault="00A90E39" w:rsidP="00A90E39">
      <w:pPr>
        <w:jc w:val="both"/>
        <w:rPr>
          <w:rFonts w:ascii="Book Antiqua" w:hAnsi="Book Antiqua"/>
          <w:sz w:val="24"/>
          <w:szCs w:val="24"/>
        </w:rPr>
      </w:pPr>
      <w:r w:rsidRPr="00A90E39">
        <w:rPr>
          <w:rFonts w:ascii="Book Antiqua" w:hAnsi="Book Antiqua"/>
          <w:sz w:val="24"/>
          <w:szCs w:val="24"/>
        </w:rPr>
        <w:t>• sospensione attiva a scuola con svolgimento di attività rieducative;</w:t>
      </w:r>
    </w:p>
    <w:p w14:paraId="6CCBFEA4" w14:textId="3CCFDCFF" w:rsidR="00A90E39" w:rsidRDefault="00A90E39" w:rsidP="00A90E39">
      <w:pPr>
        <w:jc w:val="both"/>
        <w:rPr>
          <w:rFonts w:ascii="Book Antiqua" w:hAnsi="Book Antiqua"/>
          <w:sz w:val="24"/>
          <w:szCs w:val="24"/>
        </w:rPr>
      </w:pPr>
      <w:r w:rsidRPr="00A90E39">
        <w:rPr>
          <w:rFonts w:ascii="Book Antiqua" w:hAnsi="Book Antiqua"/>
          <w:sz w:val="24"/>
          <w:szCs w:val="24"/>
        </w:rPr>
        <w:t>• sospensione</w:t>
      </w:r>
      <w:r>
        <w:rPr>
          <w:rFonts w:ascii="Book Antiqua" w:hAnsi="Book Antiqua"/>
          <w:sz w:val="24"/>
          <w:szCs w:val="24"/>
        </w:rPr>
        <w:t xml:space="preserve"> con/senza obbligo di frequenza</w:t>
      </w:r>
    </w:p>
    <w:p w14:paraId="6904ED7E" w14:textId="3E5D3E1C" w:rsidR="00A90E39" w:rsidRDefault="00A90E39" w:rsidP="00A90E39">
      <w:pPr>
        <w:jc w:val="both"/>
        <w:rPr>
          <w:rFonts w:ascii="Book Antiqua" w:hAnsi="Book Antiqua"/>
          <w:sz w:val="24"/>
          <w:szCs w:val="24"/>
        </w:rPr>
      </w:pPr>
      <w:r w:rsidRPr="00A90E39">
        <w:rPr>
          <w:rFonts w:ascii="Book Antiqua" w:hAnsi="Book Antiqua"/>
          <w:sz w:val="24"/>
          <w:szCs w:val="24"/>
        </w:rPr>
        <w:t>•</w:t>
      </w:r>
      <w:r>
        <w:rPr>
          <w:rFonts w:ascii="Book Antiqua" w:hAnsi="Book Antiqua"/>
          <w:sz w:val="24"/>
          <w:szCs w:val="24"/>
        </w:rPr>
        <w:t xml:space="preserve"> valutazione della condotta inferiore o pari a 6 (sei).</w:t>
      </w:r>
    </w:p>
    <w:p w14:paraId="352A4186" w14:textId="77777777" w:rsidR="00BF093C" w:rsidRDefault="00BF093C" w:rsidP="00BF093C">
      <w:pPr>
        <w:jc w:val="both"/>
        <w:rPr>
          <w:rFonts w:ascii="Book Antiqua" w:hAnsi="Book Antiqua"/>
          <w:sz w:val="24"/>
          <w:szCs w:val="24"/>
        </w:rPr>
      </w:pPr>
    </w:p>
    <w:p w14:paraId="7E7935B4" w14:textId="77777777" w:rsidR="008C2236" w:rsidRDefault="008C2236" w:rsidP="00BF093C">
      <w:pPr>
        <w:jc w:val="both"/>
        <w:rPr>
          <w:rFonts w:ascii="Book Antiqua" w:hAnsi="Book Antiqua"/>
          <w:sz w:val="24"/>
          <w:szCs w:val="24"/>
        </w:rPr>
      </w:pPr>
    </w:p>
    <w:p w14:paraId="4319D46B" w14:textId="79C27C5F" w:rsidR="00BF093C" w:rsidRPr="00BF093C" w:rsidRDefault="00BF093C" w:rsidP="00BF093C">
      <w:pPr>
        <w:jc w:val="both"/>
        <w:rPr>
          <w:rFonts w:ascii="Book Antiqua" w:hAnsi="Book Antiqua"/>
          <w:b/>
          <w:bCs/>
          <w:sz w:val="24"/>
          <w:szCs w:val="24"/>
        </w:rPr>
      </w:pPr>
      <w:r w:rsidRPr="00BF093C">
        <w:rPr>
          <w:rFonts w:ascii="Book Antiqua" w:hAnsi="Book Antiqua"/>
          <w:b/>
          <w:bCs/>
          <w:sz w:val="24"/>
          <w:szCs w:val="24"/>
        </w:rPr>
        <w:t>Istanza di ammonimento del Questore nel caso di studente minore</w:t>
      </w:r>
    </w:p>
    <w:p w14:paraId="0758C087" w14:textId="318F9DB5" w:rsidR="00BF093C" w:rsidRDefault="00BF093C" w:rsidP="00BF093C">
      <w:pPr>
        <w:jc w:val="both"/>
        <w:rPr>
          <w:rFonts w:ascii="Book Antiqua" w:hAnsi="Book Antiqua"/>
          <w:sz w:val="24"/>
          <w:szCs w:val="24"/>
        </w:rPr>
      </w:pPr>
      <w:r w:rsidRPr="00BF093C">
        <w:rPr>
          <w:rFonts w:ascii="Book Antiqua" w:hAnsi="Book Antiqua"/>
          <w:sz w:val="24"/>
          <w:szCs w:val="24"/>
        </w:rPr>
        <w:t>Nel caso in cui non si ravvisino reati perseguibili d’Ufficio o non sia stata formalizzata querela o</w:t>
      </w:r>
      <w:r>
        <w:rPr>
          <w:rFonts w:ascii="Book Antiqua" w:hAnsi="Book Antiqua"/>
          <w:sz w:val="24"/>
          <w:szCs w:val="24"/>
        </w:rPr>
        <w:t xml:space="preserve"> </w:t>
      </w:r>
      <w:r w:rsidRPr="00BF093C">
        <w:rPr>
          <w:rFonts w:ascii="Book Antiqua" w:hAnsi="Book Antiqua"/>
          <w:sz w:val="24"/>
          <w:szCs w:val="24"/>
        </w:rPr>
        <w:t>presentata denuncia per le condotte di ingiuria, diffamazione, minaccia o trattamento illecito dei dati</w:t>
      </w:r>
      <w:r>
        <w:rPr>
          <w:rFonts w:ascii="Book Antiqua" w:hAnsi="Book Antiqua"/>
          <w:sz w:val="24"/>
          <w:szCs w:val="24"/>
        </w:rPr>
        <w:t xml:space="preserve"> </w:t>
      </w:r>
      <w:r w:rsidRPr="00BF093C">
        <w:rPr>
          <w:rFonts w:ascii="Book Antiqua" w:hAnsi="Book Antiqua"/>
          <w:sz w:val="24"/>
          <w:szCs w:val="24"/>
        </w:rPr>
        <w:t>personali commessi mediante la rete internet nei confronti di altro minorenne, è possibile rivolgere al</w:t>
      </w:r>
      <w:r>
        <w:rPr>
          <w:rFonts w:ascii="Book Antiqua" w:hAnsi="Book Antiqua"/>
          <w:sz w:val="24"/>
          <w:szCs w:val="24"/>
        </w:rPr>
        <w:t xml:space="preserve"> </w:t>
      </w:r>
      <w:r w:rsidRPr="00BF093C">
        <w:rPr>
          <w:rFonts w:ascii="Book Antiqua" w:hAnsi="Book Antiqua"/>
          <w:sz w:val="24"/>
          <w:szCs w:val="24"/>
        </w:rPr>
        <w:t>Questore, autorità provinciale di pubblica Sicurezza, un’istanza di ammonimento nei confronti del minore</w:t>
      </w:r>
      <w:r>
        <w:rPr>
          <w:rFonts w:ascii="Book Antiqua" w:hAnsi="Book Antiqua"/>
          <w:sz w:val="24"/>
          <w:szCs w:val="24"/>
        </w:rPr>
        <w:t xml:space="preserve"> </w:t>
      </w:r>
      <w:r w:rsidRPr="00BF093C">
        <w:rPr>
          <w:rFonts w:ascii="Book Antiqua" w:hAnsi="Book Antiqua"/>
          <w:sz w:val="24"/>
          <w:szCs w:val="24"/>
        </w:rPr>
        <w:t>autore della condotta molesta (punto 5 Linee di Orientamento per la prevenzione e il contrasto del</w:t>
      </w:r>
      <w:r>
        <w:rPr>
          <w:rFonts w:ascii="Book Antiqua" w:hAnsi="Book Antiqua"/>
          <w:sz w:val="24"/>
          <w:szCs w:val="24"/>
        </w:rPr>
        <w:t xml:space="preserve"> </w:t>
      </w:r>
      <w:r w:rsidRPr="00BF093C">
        <w:rPr>
          <w:rFonts w:ascii="Book Antiqua" w:hAnsi="Book Antiqua"/>
          <w:sz w:val="24"/>
          <w:szCs w:val="24"/>
        </w:rPr>
        <w:t>cyberbullismo, ottobre 2017). L’ammonimento, in quanto provvedimento amministrativo, non richiede</w:t>
      </w:r>
      <w:r>
        <w:rPr>
          <w:rFonts w:ascii="Book Antiqua" w:hAnsi="Book Antiqua"/>
          <w:sz w:val="24"/>
          <w:szCs w:val="24"/>
        </w:rPr>
        <w:t xml:space="preserve"> </w:t>
      </w:r>
      <w:r w:rsidRPr="00BF093C">
        <w:rPr>
          <w:rFonts w:ascii="Book Antiqua" w:hAnsi="Book Antiqua"/>
          <w:sz w:val="24"/>
          <w:szCs w:val="24"/>
        </w:rPr>
        <w:t>una prova certa e inconfutabile dei fatti. Qualora l’istanza sia considerata fondata, il Questore convocherà</w:t>
      </w:r>
      <w:r>
        <w:rPr>
          <w:rFonts w:ascii="Book Antiqua" w:hAnsi="Book Antiqua"/>
          <w:sz w:val="24"/>
          <w:szCs w:val="24"/>
        </w:rPr>
        <w:t xml:space="preserve"> </w:t>
      </w:r>
      <w:r w:rsidRPr="00BF093C">
        <w:rPr>
          <w:rFonts w:ascii="Book Antiqua" w:hAnsi="Book Antiqua"/>
          <w:sz w:val="24"/>
          <w:szCs w:val="24"/>
        </w:rPr>
        <w:t>il minore responsabile insieme ad almeno un genitore o ad altra persona esercente la potestà genitoriale,</w:t>
      </w:r>
      <w:r>
        <w:rPr>
          <w:rFonts w:ascii="Book Antiqua" w:hAnsi="Book Antiqua"/>
          <w:sz w:val="24"/>
          <w:szCs w:val="24"/>
        </w:rPr>
        <w:t xml:space="preserve"> </w:t>
      </w:r>
      <w:r w:rsidRPr="00BF093C">
        <w:rPr>
          <w:rFonts w:ascii="Book Antiqua" w:hAnsi="Book Antiqua"/>
          <w:sz w:val="24"/>
          <w:szCs w:val="24"/>
        </w:rPr>
        <w:t>ammonendolo oralmente e invitandolo a tenere una condotta conforme alla legge con specifiche</w:t>
      </w:r>
      <w:r>
        <w:rPr>
          <w:rFonts w:ascii="Book Antiqua" w:hAnsi="Book Antiqua"/>
          <w:sz w:val="24"/>
          <w:szCs w:val="24"/>
        </w:rPr>
        <w:t xml:space="preserve"> </w:t>
      </w:r>
      <w:r w:rsidRPr="00BF093C">
        <w:rPr>
          <w:rFonts w:ascii="Book Antiqua" w:hAnsi="Book Antiqua"/>
          <w:sz w:val="24"/>
          <w:szCs w:val="24"/>
        </w:rPr>
        <w:t>prescrizioni che, ovviamente varieranno in base ai casi.</w:t>
      </w:r>
    </w:p>
    <w:p w14:paraId="6456254D" w14:textId="77777777" w:rsidR="001205A2" w:rsidRPr="00852F2C" w:rsidRDefault="001205A2" w:rsidP="00852F2C">
      <w:pPr>
        <w:jc w:val="both"/>
        <w:rPr>
          <w:rFonts w:ascii="Book Antiqua" w:hAnsi="Book Antiqua"/>
          <w:sz w:val="24"/>
          <w:szCs w:val="24"/>
        </w:rPr>
      </w:pPr>
    </w:p>
    <w:p w14:paraId="30885767" w14:textId="77777777" w:rsidR="0004591B" w:rsidRPr="00C023C2" w:rsidRDefault="0004591B" w:rsidP="00852F2C">
      <w:pPr>
        <w:jc w:val="both"/>
        <w:rPr>
          <w:rFonts w:ascii="Book Antiqua" w:hAnsi="Book Antiqua"/>
          <w:b/>
          <w:bCs/>
          <w:sz w:val="24"/>
          <w:szCs w:val="24"/>
        </w:rPr>
      </w:pPr>
      <w:r w:rsidRPr="00C023C2">
        <w:rPr>
          <w:rFonts w:ascii="Book Antiqua" w:hAnsi="Book Antiqua"/>
          <w:b/>
          <w:bCs/>
          <w:sz w:val="24"/>
          <w:szCs w:val="24"/>
        </w:rPr>
        <w:lastRenderedPageBreak/>
        <w:t>Indicatori del fenomeno</w:t>
      </w:r>
    </w:p>
    <w:p w14:paraId="16CC3DDB" w14:textId="2DD6C9FC" w:rsidR="0004591B" w:rsidRPr="00852F2C" w:rsidRDefault="0004591B" w:rsidP="00852F2C">
      <w:pPr>
        <w:jc w:val="both"/>
        <w:rPr>
          <w:rFonts w:ascii="Book Antiqua" w:hAnsi="Book Antiqua"/>
          <w:sz w:val="24"/>
          <w:szCs w:val="24"/>
        </w:rPr>
      </w:pPr>
      <w:r w:rsidRPr="00852F2C">
        <w:rPr>
          <w:rFonts w:ascii="Book Antiqua" w:hAnsi="Book Antiqua"/>
          <w:sz w:val="24"/>
          <w:szCs w:val="24"/>
        </w:rPr>
        <w:t xml:space="preserve">Sensibilizzare e informare non basta. Gli adulti, i docenti e i genitori, dovranno essere in grado di cogliere ed interpretare i messaggi di sofferenza che si manifestano nell’ambito scolastico. Un’indicazione dei sintomi </w:t>
      </w:r>
      <w:r w:rsidR="00C067DB">
        <w:rPr>
          <w:rFonts w:ascii="Book Antiqua" w:hAnsi="Book Antiqua"/>
          <w:sz w:val="24"/>
          <w:szCs w:val="24"/>
        </w:rPr>
        <w:t xml:space="preserve">più frequenti </w:t>
      </w:r>
      <w:r w:rsidRPr="00852F2C">
        <w:rPr>
          <w:rFonts w:ascii="Book Antiqua" w:hAnsi="Book Antiqua"/>
          <w:sz w:val="24"/>
          <w:szCs w:val="24"/>
        </w:rPr>
        <w:t xml:space="preserve">derivanti da sofferenza dovuta al bullismo e al cyberbullismo </w:t>
      </w:r>
      <w:r w:rsidR="00C067DB">
        <w:rPr>
          <w:rFonts w:ascii="Book Antiqua" w:hAnsi="Book Antiqua"/>
          <w:sz w:val="24"/>
          <w:szCs w:val="24"/>
        </w:rPr>
        <w:t xml:space="preserve">è </w:t>
      </w:r>
      <w:r w:rsidRPr="00852F2C">
        <w:rPr>
          <w:rFonts w:ascii="Book Antiqua" w:hAnsi="Book Antiqua"/>
          <w:sz w:val="24"/>
          <w:szCs w:val="24"/>
        </w:rPr>
        <w:t>r</w:t>
      </w:r>
      <w:r w:rsidR="00C067DB">
        <w:rPr>
          <w:rFonts w:ascii="Book Antiqua" w:hAnsi="Book Antiqua"/>
          <w:sz w:val="24"/>
          <w:szCs w:val="24"/>
        </w:rPr>
        <w:t>ipor</w:t>
      </w:r>
      <w:r w:rsidRPr="00852F2C">
        <w:rPr>
          <w:rFonts w:ascii="Book Antiqua" w:hAnsi="Book Antiqua"/>
          <w:sz w:val="24"/>
          <w:szCs w:val="24"/>
        </w:rPr>
        <w:t>tata dal seguente elenco</w:t>
      </w:r>
      <w:r w:rsidR="00C067DB">
        <w:rPr>
          <w:rFonts w:ascii="Book Antiqua" w:hAnsi="Book Antiqua"/>
          <w:sz w:val="24"/>
          <w:szCs w:val="24"/>
        </w:rPr>
        <w:t xml:space="preserve"> (pur non essendo esaustivo)</w:t>
      </w:r>
      <w:r w:rsidRPr="00852F2C">
        <w:rPr>
          <w:rFonts w:ascii="Book Antiqua" w:hAnsi="Book Antiqua"/>
          <w:sz w:val="24"/>
          <w:szCs w:val="24"/>
        </w:rPr>
        <w:t>:</w:t>
      </w:r>
    </w:p>
    <w:p w14:paraId="4EBECFDC" w14:textId="2AED8EB4" w:rsidR="0004591B" w:rsidRPr="00C023C2" w:rsidRDefault="00C023C2" w:rsidP="00C023C2">
      <w:pPr>
        <w:jc w:val="both"/>
        <w:rPr>
          <w:rFonts w:ascii="Book Antiqua" w:hAnsi="Book Antiqua"/>
          <w:sz w:val="24"/>
          <w:szCs w:val="24"/>
        </w:rPr>
      </w:pPr>
      <w:r w:rsidRPr="00852F2C">
        <w:rPr>
          <w:rFonts w:ascii="Book Antiqua" w:hAnsi="Book Antiqua"/>
          <w:sz w:val="24"/>
          <w:szCs w:val="24"/>
        </w:rPr>
        <w:t>●</w:t>
      </w:r>
      <w:r>
        <w:rPr>
          <w:rFonts w:ascii="Book Antiqua" w:hAnsi="Book Antiqua"/>
          <w:sz w:val="24"/>
          <w:szCs w:val="24"/>
        </w:rPr>
        <w:t xml:space="preserve"> </w:t>
      </w:r>
      <w:r w:rsidR="0004591B" w:rsidRPr="00C023C2">
        <w:rPr>
          <w:rFonts w:ascii="Book Antiqua" w:hAnsi="Book Antiqua"/>
          <w:sz w:val="24"/>
          <w:szCs w:val="24"/>
        </w:rPr>
        <w:t>Sintomi fisici: dolori intestinali e/o mal di testa, cambiamento negli schemi alimentari, disturbi del</w:t>
      </w:r>
      <w:r w:rsidRPr="00C023C2">
        <w:rPr>
          <w:rFonts w:ascii="Book Antiqua" w:hAnsi="Book Antiqua"/>
          <w:sz w:val="24"/>
          <w:szCs w:val="24"/>
        </w:rPr>
        <w:t xml:space="preserve"> </w:t>
      </w:r>
      <w:r w:rsidR="0004591B" w:rsidRPr="00C023C2">
        <w:rPr>
          <w:rFonts w:ascii="Book Antiqua" w:hAnsi="Book Antiqua"/>
          <w:sz w:val="24"/>
          <w:szCs w:val="24"/>
        </w:rPr>
        <w:t>sonno, iperattività, affaticamento ingiustificato</w:t>
      </w:r>
    </w:p>
    <w:p w14:paraId="09390F7B" w14:textId="77777777" w:rsidR="0004591B" w:rsidRDefault="0004591B" w:rsidP="00852F2C">
      <w:pPr>
        <w:jc w:val="both"/>
        <w:rPr>
          <w:rFonts w:ascii="Book Antiqua" w:hAnsi="Book Antiqua"/>
          <w:sz w:val="24"/>
          <w:szCs w:val="24"/>
        </w:rPr>
      </w:pPr>
      <w:r w:rsidRPr="00852F2C">
        <w:rPr>
          <w:rFonts w:ascii="Book Antiqua" w:hAnsi="Book Antiqua"/>
          <w:sz w:val="24"/>
          <w:szCs w:val="24"/>
        </w:rPr>
        <w:t>● Sentimenti di tristezza e solitudine</w:t>
      </w:r>
    </w:p>
    <w:p w14:paraId="6742FBBF" w14:textId="77668E68" w:rsidR="00C023C2" w:rsidRDefault="00C023C2" w:rsidP="00852F2C">
      <w:pPr>
        <w:jc w:val="both"/>
        <w:rPr>
          <w:rFonts w:ascii="Book Antiqua" w:hAnsi="Book Antiqua"/>
          <w:sz w:val="24"/>
          <w:szCs w:val="24"/>
        </w:rPr>
      </w:pPr>
      <w:r w:rsidRPr="00852F2C">
        <w:rPr>
          <w:rFonts w:ascii="Book Antiqua" w:hAnsi="Book Antiqua"/>
          <w:sz w:val="24"/>
          <w:szCs w:val="24"/>
        </w:rPr>
        <w:t>●</w:t>
      </w:r>
      <w:r>
        <w:rPr>
          <w:rFonts w:ascii="Book Antiqua" w:hAnsi="Book Antiqua"/>
          <w:sz w:val="24"/>
          <w:szCs w:val="24"/>
        </w:rPr>
        <w:t xml:space="preserve"> Repentini sbalzi di umore</w:t>
      </w:r>
    </w:p>
    <w:p w14:paraId="7BD18DB6" w14:textId="77777777" w:rsidR="00C023C2" w:rsidRDefault="00C023C2" w:rsidP="00852F2C">
      <w:pPr>
        <w:jc w:val="both"/>
        <w:rPr>
          <w:rFonts w:ascii="Book Antiqua" w:hAnsi="Book Antiqua"/>
          <w:sz w:val="24"/>
          <w:szCs w:val="24"/>
        </w:rPr>
      </w:pPr>
      <w:r w:rsidRPr="00852F2C">
        <w:rPr>
          <w:rFonts w:ascii="Book Antiqua" w:hAnsi="Book Antiqua"/>
          <w:sz w:val="24"/>
          <w:szCs w:val="24"/>
        </w:rPr>
        <w:t>●</w:t>
      </w:r>
      <w:r>
        <w:rPr>
          <w:rFonts w:ascii="Book Antiqua" w:hAnsi="Book Antiqua"/>
          <w:sz w:val="24"/>
          <w:szCs w:val="24"/>
        </w:rPr>
        <w:t xml:space="preserve"> Improvvisi crisi di pianto/singhiozzi ecc.</w:t>
      </w:r>
    </w:p>
    <w:p w14:paraId="6D138C04" w14:textId="6DCD6611" w:rsidR="0004591B" w:rsidRPr="00852F2C" w:rsidRDefault="0004591B" w:rsidP="00852F2C">
      <w:pPr>
        <w:jc w:val="both"/>
        <w:rPr>
          <w:rFonts w:ascii="Book Antiqua" w:hAnsi="Book Antiqua"/>
          <w:sz w:val="24"/>
          <w:szCs w:val="24"/>
        </w:rPr>
      </w:pPr>
      <w:r w:rsidRPr="00852F2C">
        <w:rPr>
          <w:rFonts w:ascii="Book Antiqua" w:hAnsi="Book Antiqua"/>
          <w:sz w:val="24"/>
          <w:szCs w:val="24"/>
        </w:rPr>
        <w:t>● Apatia e perdita di interesse per attività del tempo libero</w:t>
      </w:r>
    </w:p>
    <w:p w14:paraId="21EF6759" w14:textId="77777777" w:rsidR="0004591B" w:rsidRPr="00852F2C" w:rsidRDefault="0004591B" w:rsidP="00852F2C">
      <w:pPr>
        <w:jc w:val="both"/>
        <w:rPr>
          <w:rFonts w:ascii="Book Antiqua" w:hAnsi="Book Antiqua"/>
          <w:sz w:val="24"/>
          <w:szCs w:val="24"/>
        </w:rPr>
      </w:pPr>
      <w:r w:rsidRPr="00852F2C">
        <w:rPr>
          <w:rFonts w:ascii="Book Antiqua" w:hAnsi="Book Antiqua"/>
          <w:sz w:val="24"/>
          <w:szCs w:val="24"/>
        </w:rPr>
        <w:t>● Interruzione della frequentazione degli amici o dei gruppi abituali</w:t>
      </w:r>
    </w:p>
    <w:p w14:paraId="0E83F4AB" w14:textId="07F64D8A" w:rsidR="0004591B" w:rsidRPr="00852F2C" w:rsidRDefault="0004591B" w:rsidP="00852F2C">
      <w:pPr>
        <w:jc w:val="both"/>
        <w:rPr>
          <w:rFonts w:ascii="Book Antiqua" w:hAnsi="Book Antiqua"/>
          <w:sz w:val="24"/>
          <w:szCs w:val="24"/>
        </w:rPr>
      </w:pPr>
      <w:r w:rsidRPr="00852F2C">
        <w:rPr>
          <w:rFonts w:ascii="Book Antiqua" w:hAnsi="Book Antiqua"/>
          <w:sz w:val="24"/>
          <w:szCs w:val="24"/>
        </w:rPr>
        <w:t>● Disturbi dell’umore (es. un alunno è molto più taciturno e introverso rispetto a come si presentava in</w:t>
      </w:r>
      <w:r w:rsidR="008A2D64">
        <w:rPr>
          <w:rFonts w:ascii="Book Antiqua" w:hAnsi="Book Antiqua"/>
          <w:sz w:val="24"/>
          <w:szCs w:val="24"/>
        </w:rPr>
        <w:t xml:space="preserve"> </w:t>
      </w:r>
      <w:r w:rsidRPr="00852F2C">
        <w:rPr>
          <w:rFonts w:ascii="Book Antiqua" w:hAnsi="Book Antiqua"/>
          <w:sz w:val="24"/>
          <w:szCs w:val="24"/>
        </w:rPr>
        <w:t>precedenza oppure, al contrario, da timido è diventato aggressivo)</w:t>
      </w:r>
    </w:p>
    <w:p w14:paraId="042F051F" w14:textId="77777777" w:rsidR="0004591B" w:rsidRPr="00852F2C" w:rsidRDefault="0004591B" w:rsidP="00852F2C">
      <w:pPr>
        <w:jc w:val="both"/>
        <w:rPr>
          <w:rFonts w:ascii="Book Antiqua" w:hAnsi="Book Antiqua"/>
          <w:sz w:val="24"/>
          <w:szCs w:val="24"/>
        </w:rPr>
      </w:pPr>
      <w:r w:rsidRPr="00852F2C">
        <w:rPr>
          <w:rFonts w:ascii="Book Antiqua" w:hAnsi="Book Antiqua"/>
          <w:sz w:val="24"/>
          <w:szCs w:val="24"/>
        </w:rPr>
        <w:t>● Paure, fobie, incubi</w:t>
      </w:r>
    </w:p>
    <w:p w14:paraId="3E39084C" w14:textId="4C389FBD" w:rsidR="0004591B" w:rsidRPr="00852F2C" w:rsidRDefault="0004591B" w:rsidP="00852F2C">
      <w:pPr>
        <w:jc w:val="both"/>
        <w:rPr>
          <w:rFonts w:ascii="Book Antiqua" w:hAnsi="Book Antiqua"/>
          <w:sz w:val="24"/>
          <w:szCs w:val="24"/>
        </w:rPr>
      </w:pPr>
      <w:r w:rsidRPr="00852F2C">
        <w:rPr>
          <w:rFonts w:ascii="Book Antiqua" w:hAnsi="Book Antiqua"/>
          <w:sz w:val="24"/>
          <w:szCs w:val="24"/>
        </w:rPr>
        <w:t>● Scuse e pretesti (es. un alunno cerca frequentemente scuse per non andare a scuola, finge di essere</w:t>
      </w:r>
      <w:r w:rsidR="008A2D64">
        <w:rPr>
          <w:rFonts w:ascii="Book Antiqua" w:hAnsi="Book Antiqua"/>
          <w:sz w:val="24"/>
          <w:szCs w:val="24"/>
        </w:rPr>
        <w:t xml:space="preserve"> </w:t>
      </w:r>
      <w:r w:rsidRPr="00852F2C">
        <w:rPr>
          <w:rFonts w:ascii="Book Antiqua" w:hAnsi="Book Antiqua"/>
          <w:sz w:val="24"/>
          <w:szCs w:val="24"/>
        </w:rPr>
        <w:t xml:space="preserve">malato, </w:t>
      </w:r>
      <w:r w:rsidR="008A2D64">
        <w:rPr>
          <w:rFonts w:ascii="Book Antiqua" w:hAnsi="Book Antiqua"/>
          <w:sz w:val="24"/>
          <w:szCs w:val="24"/>
        </w:rPr>
        <w:t xml:space="preserve">avverte frequenti malanni psicosomatici, </w:t>
      </w:r>
      <w:r w:rsidRPr="00852F2C">
        <w:rPr>
          <w:rFonts w:ascii="Book Antiqua" w:hAnsi="Book Antiqua"/>
          <w:sz w:val="24"/>
          <w:szCs w:val="24"/>
        </w:rPr>
        <w:t>...)</w:t>
      </w:r>
    </w:p>
    <w:p w14:paraId="2D002A65" w14:textId="47D50EBB" w:rsidR="0004591B" w:rsidRPr="00852F2C" w:rsidRDefault="0004591B" w:rsidP="00852F2C">
      <w:pPr>
        <w:jc w:val="both"/>
        <w:rPr>
          <w:rFonts w:ascii="Book Antiqua" w:hAnsi="Book Antiqua"/>
          <w:sz w:val="24"/>
          <w:szCs w:val="24"/>
        </w:rPr>
      </w:pPr>
      <w:r w:rsidRPr="00852F2C">
        <w:rPr>
          <w:rFonts w:ascii="Book Antiqua" w:hAnsi="Book Antiqua"/>
          <w:sz w:val="24"/>
          <w:szCs w:val="24"/>
        </w:rPr>
        <w:t>● Bassa autostima, senso di isolamento sociale e di mortificazione</w:t>
      </w:r>
      <w:r w:rsidR="00C067DB">
        <w:rPr>
          <w:rFonts w:ascii="Book Antiqua" w:hAnsi="Book Antiqua"/>
          <w:sz w:val="24"/>
          <w:szCs w:val="24"/>
        </w:rPr>
        <w:t>, autocommiserazione</w:t>
      </w:r>
    </w:p>
    <w:p w14:paraId="7A6735E9" w14:textId="77777777" w:rsidR="0004591B" w:rsidRPr="00852F2C" w:rsidRDefault="0004591B" w:rsidP="00852F2C">
      <w:pPr>
        <w:jc w:val="both"/>
        <w:rPr>
          <w:rFonts w:ascii="Book Antiqua" w:hAnsi="Book Antiqua"/>
          <w:sz w:val="24"/>
          <w:szCs w:val="24"/>
        </w:rPr>
      </w:pPr>
      <w:r w:rsidRPr="00852F2C">
        <w:rPr>
          <w:rFonts w:ascii="Book Antiqua" w:hAnsi="Book Antiqua"/>
          <w:sz w:val="24"/>
          <w:szCs w:val="24"/>
        </w:rPr>
        <w:t>● Mutamenti nel rendimento scolastico e demotivazione non giustificata</w:t>
      </w:r>
    </w:p>
    <w:p w14:paraId="648C27F3" w14:textId="328E9CD2" w:rsidR="0004591B" w:rsidRPr="00852F2C" w:rsidRDefault="0004591B" w:rsidP="00852F2C">
      <w:pPr>
        <w:jc w:val="both"/>
        <w:rPr>
          <w:rFonts w:ascii="Book Antiqua" w:hAnsi="Book Antiqua"/>
          <w:sz w:val="24"/>
          <w:szCs w:val="24"/>
        </w:rPr>
      </w:pPr>
      <w:r w:rsidRPr="00852F2C">
        <w:rPr>
          <w:rFonts w:ascii="Book Antiqua" w:hAnsi="Book Antiqua"/>
          <w:sz w:val="24"/>
          <w:szCs w:val="24"/>
        </w:rPr>
        <w:t>● Depressione, attacchi d’ansia</w:t>
      </w:r>
      <w:r w:rsidR="00C067DB">
        <w:rPr>
          <w:rFonts w:ascii="Book Antiqua" w:hAnsi="Book Antiqua"/>
          <w:sz w:val="24"/>
          <w:szCs w:val="24"/>
        </w:rPr>
        <w:t>, attacchi di panico</w:t>
      </w:r>
    </w:p>
    <w:p w14:paraId="6FE57C4D" w14:textId="77777777" w:rsidR="0004591B" w:rsidRPr="00852F2C" w:rsidRDefault="0004591B" w:rsidP="00852F2C">
      <w:pPr>
        <w:jc w:val="both"/>
        <w:rPr>
          <w:rFonts w:ascii="Book Antiqua" w:hAnsi="Book Antiqua"/>
          <w:sz w:val="24"/>
          <w:szCs w:val="24"/>
        </w:rPr>
      </w:pPr>
      <w:r w:rsidRPr="00852F2C">
        <w:rPr>
          <w:rFonts w:ascii="Book Antiqua" w:hAnsi="Book Antiqua"/>
          <w:sz w:val="24"/>
          <w:szCs w:val="24"/>
        </w:rPr>
        <w:t>● Problemi relazionali e, nei casi più gravi, possibili pensieri di suicidio</w:t>
      </w:r>
    </w:p>
    <w:p w14:paraId="51DE8CCF" w14:textId="61E5150F" w:rsidR="0004591B" w:rsidRPr="00852F2C" w:rsidRDefault="0004591B" w:rsidP="00852F2C">
      <w:pPr>
        <w:jc w:val="both"/>
        <w:rPr>
          <w:rFonts w:ascii="Book Antiqua" w:hAnsi="Book Antiqua"/>
          <w:sz w:val="24"/>
          <w:szCs w:val="24"/>
        </w:rPr>
      </w:pPr>
      <w:r w:rsidRPr="00852F2C">
        <w:rPr>
          <w:rFonts w:ascii="Book Antiqua" w:hAnsi="Book Antiqua"/>
          <w:sz w:val="24"/>
          <w:szCs w:val="24"/>
        </w:rPr>
        <w:t>● Controllo continuo</w:t>
      </w:r>
      <w:r w:rsidR="00C067DB">
        <w:rPr>
          <w:rFonts w:ascii="Book Antiqua" w:hAnsi="Book Antiqua"/>
          <w:sz w:val="24"/>
          <w:szCs w:val="24"/>
        </w:rPr>
        <w:t xml:space="preserve"> e compulsivo-ossessivo</w:t>
      </w:r>
      <w:r w:rsidRPr="00852F2C">
        <w:rPr>
          <w:rFonts w:ascii="Book Antiqua" w:hAnsi="Book Antiqua"/>
          <w:sz w:val="24"/>
          <w:szCs w:val="24"/>
        </w:rPr>
        <w:t xml:space="preserve"> del proprio profilo sui social (o al contrario, interruzione dell’uso di internet)</w:t>
      </w:r>
    </w:p>
    <w:p w14:paraId="61CCBE55" w14:textId="5ACCFF52" w:rsidR="0004591B" w:rsidRPr="00852F2C" w:rsidRDefault="00C067DB" w:rsidP="00852F2C">
      <w:pPr>
        <w:jc w:val="both"/>
        <w:rPr>
          <w:rFonts w:ascii="Book Antiqua" w:hAnsi="Book Antiqua"/>
          <w:sz w:val="24"/>
          <w:szCs w:val="24"/>
        </w:rPr>
      </w:pPr>
      <w:r w:rsidRPr="00852F2C">
        <w:rPr>
          <w:rFonts w:ascii="Book Antiqua" w:hAnsi="Book Antiqua"/>
          <w:sz w:val="24"/>
          <w:szCs w:val="24"/>
        </w:rPr>
        <w:t>●</w:t>
      </w:r>
      <w:r>
        <w:rPr>
          <w:rFonts w:ascii="Book Antiqua" w:hAnsi="Book Antiqua"/>
          <w:sz w:val="24"/>
          <w:szCs w:val="24"/>
        </w:rPr>
        <w:t xml:space="preserve"> </w:t>
      </w:r>
      <w:r w:rsidR="0004591B" w:rsidRPr="00852F2C">
        <w:rPr>
          <w:rFonts w:ascii="Book Antiqua" w:hAnsi="Book Antiqua"/>
          <w:sz w:val="24"/>
          <w:szCs w:val="24"/>
        </w:rPr>
        <w:t>Rifiuto di parlare di ciò che viene fatto online</w:t>
      </w:r>
    </w:p>
    <w:p w14:paraId="4F951686" w14:textId="53B3CC8D" w:rsidR="0004591B" w:rsidRPr="00852F2C" w:rsidRDefault="0004591B" w:rsidP="00852F2C">
      <w:pPr>
        <w:jc w:val="both"/>
        <w:rPr>
          <w:rFonts w:ascii="Book Antiqua" w:hAnsi="Book Antiqua"/>
          <w:sz w:val="24"/>
          <w:szCs w:val="24"/>
        </w:rPr>
      </w:pPr>
      <w:r w:rsidRPr="00852F2C">
        <w:rPr>
          <w:rFonts w:ascii="Book Antiqua" w:hAnsi="Book Antiqua"/>
          <w:sz w:val="24"/>
          <w:szCs w:val="24"/>
        </w:rPr>
        <w:t>● Sintomi psichiatrici (a differenza del bullismo che ha quasi sempre delle coordinate spaziotemporali</w:t>
      </w:r>
      <w:r w:rsidR="00AF2BD0">
        <w:rPr>
          <w:rFonts w:ascii="Book Antiqua" w:hAnsi="Book Antiqua"/>
          <w:sz w:val="24"/>
          <w:szCs w:val="24"/>
        </w:rPr>
        <w:t xml:space="preserve"> </w:t>
      </w:r>
      <w:r w:rsidRPr="00852F2C">
        <w:rPr>
          <w:rFonts w:ascii="Book Antiqua" w:hAnsi="Book Antiqua"/>
          <w:sz w:val="24"/>
          <w:szCs w:val="24"/>
        </w:rPr>
        <w:t>più definite, la vittima di cyberbullismo sente di non essere più al sicuro in nessun luogo e in nessun</w:t>
      </w:r>
      <w:r w:rsidR="00AF2BD0">
        <w:rPr>
          <w:rFonts w:ascii="Book Antiqua" w:hAnsi="Book Antiqua"/>
          <w:sz w:val="24"/>
          <w:szCs w:val="24"/>
        </w:rPr>
        <w:t xml:space="preserve"> </w:t>
      </w:r>
      <w:r w:rsidRPr="00852F2C">
        <w:rPr>
          <w:rFonts w:ascii="Book Antiqua" w:hAnsi="Book Antiqua"/>
          <w:sz w:val="24"/>
          <w:szCs w:val="24"/>
        </w:rPr>
        <w:t xml:space="preserve">momento, e di conseguenza può sviluppare come difesa ideazioni di tipo paranoico) </w:t>
      </w:r>
    </w:p>
    <w:p w14:paraId="57FC3A7F" w14:textId="5AFDBFCC" w:rsidR="0004591B" w:rsidRPr="00852F2C" w:rsidRDefault="0004591B" w:rsidP="00852F2C">
      <w:pPr>
        <w:jc w:val="both"/>
        <w:rPr>
          <w:rFonts w:ascii="Book Antiqua" w:hAnsi="Book Antiqua"/>
          <w:sz w:val="24"/>
          <w:szCs w:val="24"/>
        </w:rPr>
      </w:pPr>
      <w:r w:rsidRPr="00852F2C">
        <w:rPr>
          <w:rFonts w:ascii="Book Antiqua" w:hAnsi="Book Antiqua"/>
          <w:sz w:val="24"/>
          <w:szCs w:val="24"/>
        </w:rPr>
        <w:t>Le condotte da osservare e i segnali di disagio che possono sottendere la presenza di prepotenze e soprusi da</w:t>
      </w:r>
      <w:r w:rsidR="00AF2BD0">
        <w:rPr>
          <w:rFonts w:ascii="Book Antiqua" w:hAnsi="Book Antiqua"/>
          <w:sz w:val="24"/>
          <w:szCs w:val="24"/>
        </w:rPr>
        <w:t xml:space="preserve"> </w:t>
      </w:r>
      <w:r w:rsidRPr="00852F2C">
        <w:rPr>
          <w:rFonts w:ascii="Book Antiqua" w:hAnsi="Book Antiqua"/>
          <w:sz w:val="24"/>
          <w:szCs w:val="24"/>
        </w:rPr>
        <w:t>parte di bulli e cyberbulli sono:</w:t>
      </w:r>
    </w:p>
    <w:p w14:paraId="45CBAFAE" w14:textId="2B4B342B" w:rsidR="0004591B" w:rsidRPr="00852F2C" w:rsidRDefault="0004591B" w:rsidP="00852F2C">
      <w:pPr>
        <w:jc w:val="both"/>
        <w:rPr>
          <w:rFonts w:ascii="Book Antiqua" w:hAnsi="Book Antiqua"/>
          <w:sz w:val="24"/>
          <w:szCs w:val="24"/>
        </w:rPr>
      </w:pPr>
      <w:r w:rsidRPr="00852F2C">
        <w:rPr>
          <w:rFonts w:ascii="Book Antiqua" w:hAnsi="Book Antiqua"/>
          <w:sz w:val="24"/>
          <w:szCs w:val="24"/>
        </w:rPr>
        <w:t>● aggressività verbale, arroganza, protervia, atteggiamenti di sfida anche verso gli insegnanti e gli adulti</w:t>
      </w:r>
      <w:r w:rsidR="00AF2BD0">
        <w:rPr>
          <w:rFonts w:ascii="Book Antiqua" w:hAnsi="Book Antiqua"/>
          <w:sz w:val="24"/>
          <w:szCs w:val="24"/>
        </w:rPr>
        <w:t xml:space="preserve"> </w:t>
      </w:r>
      <w:r w:rsidRPr="00852F2C">
        <w:rPr>
          <w:rFonts w:ascii="Book Antiqua" w:hAnsi="Book Antiqua"/>
          <w:sz w:val="24"/>
          <w:szCs w:val="24"/>
        </w:rPr>
        <w:t>in genere;</w:t>
      </w:r>
    </w:p>
    <w:p w14:paraId="362EA30A" w14:textId="27B9A477" w:rsidR="00AF2BD0" w:rsidRDefault="0004591B" w:rsidP="00852F2C">
      <w:pPr>
        <w:jc w:val="both"/>
        <w:rPr>
          <w:rFonts w:ascii="Book Antiqua" w:hAnsi="Book Antiqua"/>
          <w:sz w:val="24"/>
          <w:szCs w:val="24"/>
        </w:rPr>
      </w:pPr>
      <w:r w:rsidRPr="00852F2C">
        <w:rPr>
          <w:rFonts w:ascii="Book Antiqua" w:hAnsi="Book Antiqua"/>
          <w:sz w:val="24"/>
          <w:szCs w:val="24"/>
        </w:rPr>
        <w:t>● atteggiamenti di scherno verso i compagni, specialmente quelli visti come deboli o diversi da sé;</w:t>
      </w:r>
    </w:p>
    <w:p w14:paraId="19870EF2" w14:textId="4B8568E9" w:rsidR="00AF2BD0" w:rsidRDefault="00AF2BD0" w:rsidP="00852F2C">
      <w:pPr>
        <w:jc w:val="both"/>
        <w:rPr>
          <w:rFonts w:ascii="Book Antiqua" w:hAnsi="Book Antiqua"/>
          <w:sz w:val="24"/>
          <w:szCs w:val="24"/>
        </w:rPr>
      </w:pPr>
      <w:r w:rsidRPr="00852F2C">
        <w:rPr>
          <w:rFonts w:ascii="Book Antiqua" w:hAnsi="Book Antiqua"/>
          <w:sz w:val="24"/>
          <w:szCs w:val="24"/>
        </w:rPr>
        <w:lastRenderedPageBreak/>
        <w:t>●</w:t>
      </w:r>
      <w:r>
        <w:rPr>
          <w:rFonts w:ascii="Book Antiqua" w:hAnsi="Book Antiqua"/>
          <w:sz w:val="24"/>
          <w:szCs w:val="24"/>
        </w:rPr>
        <w:t xml:space="preserve"> azioni e attività di disturbo continue;</w:t>
      </w:r>
    </w:p>
    <w:p w14:paraId="42A280DF" w14:textId="5616F837" w:rsidR="0004591B" w:rsidRPr="00852F2C" w:rsidRDefault="00AF2BD0" w:rsidP="00852F2C">
      <w:pPr>
        <w:jc w:val="both"/>
        <w:rPr>
          <w:rFonts w:ascii="Book Antiqua" w:hAnsi="Book Antiqua"/>
          <w:sz w:val="24"/>
          <w:szCs w:val="24"/>
        </w:rPr>
      </w:pPr>
      <w:r w:rsidRPr="00852F2C">
        <w:rPr>
          <w:rFonts w:ascii="Book Antiqua" w:hAnsi="Book Antiqua"/>
          <w:sz w:val="24"/>
          <w:szCs w:val="24"/>
        </w:rPr>
        <w:t>●</w:t>
      </w:r>
      <w:r w:rsidR="0004591B" w:rsidRPr="00852F2C">
        <w:rPr>
          <w:rFonts w:ascii="Book Antiqua" w:hAnsi="Book Antiqua"/>
          <w:sz w:val="24"/>
          <w:szCs w:val="24"/>
        </w:rPr>
        <w:t>condotte</w:t>
      </w:r>
      <w:r>
        <w:rPr>
          <w:rFonts w:ascii="Book Antiqua" w:hAnsi="Book Antiqua"/>
          <w:sz w:val="24"/>
          <w:szCs w:val="24"/>
        </w:rPr>
        <w:t xml:space="preserve"> </w:t>
      </w:r>
      <w:r w:rsidR="0004591B" w:rsidRPr="00852F2C">
        <w:rPr>
          <w:rFonts w:ascii="Book Antiqua" w:hAnsi="Book Antiqua"/>
          <w:sz w:val="24"/>
          <w:szCs w:val="24"/>
        </w:rPr>
        <w:t>antisociali a scuola e/o fuori della scuola;</w:t>
      </w:r>
    </w:p>
    <w:p w14:paraId="6F36B2DE" w14:textId="77777777" w:rsidR="0004591B" w:rsidRPr="00852F2C" w:rsidRDefault="0004591B" w:rsidP="00852F2C">
      <w:pPr>
        <w:jc w:val="both"/>
        <w:rPr>
          <w:rFonts w:ascii="Book Antiqua" w:hAnsi="Book Antiqua"/>
          <w:sz w:val="24"/>
          <w:szCs w:val="24"/>
        </w:rPr>
      </w:pPr>
      <w:r w:rsidRPr="00852F2C">
        <w:rPr>
          <w:rFonts w:ascii="Book Antiqua" w:hAnsi="Book Antiqua"/>
          <w:sz w:val="24"/>
          <w:szCs w:val="24"/>
        </w:rPr>
        <w:t>● distacco affettivo;</w:t>
      </w:r>
    </w:p>
    <w:p w14:paraId="2078CFE8" w14:textId="77777777" w:rsidR="0004591B" w:rsidRPr="00852F2C" w:rsidRDefault="0004591B" w:rsidP="00852F2C">
      <w:pPr>
        <w:jc w:val="both"/>
        <w:rPr>
          <w:rFonts w:ascii="Book Antiqua" w:hAnsi="Book Antiqua"/>
          <w:sz w:val="24"/>
          <w:szCs w:val="24"/>
        </w:rPr>
      </w:pPr>
      <w:r w:rsidRPr="00852F2C">
        <w:rPr>
          <w:rFonts w:ascii="Book Antiqua" w:hAnsi="Book Antiqua"/>
          <w:sz w:val="24"/>
          <w:szCs w:val="24"/>
        </w:rPr>
        <w:t>● comportamenti crudeli (per es. verso gli animali);</w:t>
      </w:r>
    </w:p>
    <w:p w14:paraId="2955F04D" w14:textId="77777777" w:rsidR="005F7005" w:rsidRDefault="0004591B" w:rsidP="00852F2C">
      <w:pPr>
        <w:jc w:val="both"/>
        <w:rPr>
          <w:rFonts w:ascii="Book Antiqua" w:hAnsi="Book Antiqua"/>
          <w:sz w:val="24"/>
          <w:szCs w:val="24"/>
        </w:rPr>
      </w:pPr>
      <w:r w:rsidRPr="00852F2C">
        <w:rPr>
          <w:rFonts w:ascii="Book Antiqua" w:hAnsi="Book Antiqua"/>
          <w:sz w:val="24"/>
          <w:szCs w:val="24"/>
        </w:rPr>
        <w:t>● presenza di troppo denaro di incerta provenienza</w:t>
      </w:r>
      <w:r w:rsidR="005F7005">
        <w:rPr>
          <w:rFonts w:ascii="Book Antiqua" w:hAnsi="Book Antiqua"/>
          <w:sz w:val="24"/>
          <w:szCs w:val="24"/>
        </w:rPr>
        <w:t>;</w:t>
      </w:r>
    </w:p>
    <w:p w14:paraId="4944E814" w14:textId="2629606D" w:rsidR="009C02EF" w:rsidRDefault="005F7005" w:rsidP="00852F2C">
      <w:pPr>
        <w:jc w:val="both"/>
        <w:rPr>
          <w:rFonts w:ascii="Book Antiqua" w:hAnsi="Book Antiqua"/>
          <w:sz w:val="24"/>
          <w:szCs w:val="24"/>
        </w:rPr>
      </w:pPr>
      <w:r w:rsidRPr="00852F2C">
        <w:rPr>
          <w:rFonts w:ascii="Book Antiqua" w:hAnsi="Book Antiqua"/>
          <w:sz w:val="24"/>
          <w:szCs w:val="24"/>
        </w:rPr>
        <w:t>●</w:t>
      </w:r>
      <w:r>
        <w:rPr>
          <w:rFonts w:ascii="Book Antiqua" w:hAnsi="Book Antiqua"/>
          <w:sz w:val="24"/>
          <w:szCs w:val="24"/>
        </w:rPr>
        <w:t xml:space="preserve"> cambiamenti radicali di look</w:t>
      </w:r>
    </w:p>
    <w:p w14:paraId="0B2E3D61" w14:textId="77777777" w:rsidR="00583869" w:rsidRDefault="00583869" w:rsidP="009C02EF">
      <w:pPr>
        <w:jc w:val="both"/>
        <w:rPr>
          <w:rFonts w:ascii="Book Antiqua" w:hAnsi="Book Antiqua"/>
          <w:sz w:val="24"/>
          <w:szCs w:val="24"/>
        </w:rPr>
      </w:pPr>
    </w:p>
    <w:p w14:paraId="11E05330" w14:textId="3B8C29D9" w:rsidR="009C02EF" w:rsidRPr="009C02EF" w:rsidRDefault="009C02EF" w:rsidP="009C02EF">
      <w:pPr>
        <w:jc w:val="both"/>
        <w:rPr>
          <w:rFonts w:ascii="Book Antiqua" w:hAnsi="Book Antiqua"/>
          <w:b/>
          <w:bCs/>
          <w:sz w:val="24"/>
          <w:szCs w:val="24"/>
          <w:u w:val="single"/>
        </w:rPr>
      </w:pPr>
      <w:r w:rsidRPr="009C02EF">
        <w:rPr>
          <w:rFonts w:ascii="Book Antiqua" w:hAnsi="Book Antiqua"/>
          <w:b/>
          <w:bCs/>
          <w:sz w:val="24"/>
          <w:szCs w:val="24"/>
          <w:u w:val="single"/>
        </w:rPr>
        <w:t>Novità delle “Linee di orientamento 2021 per la prevenzione e il contrasto dei fenomeni di bullismo e cyberbullismo”</w:t>
      </w:r>
    </w:p>
    <w:p w14:paraId="71AE77CD" w14:textId="4D8D8969" w:rsidR="009C02EF" w:rsidRPr="009C02EF" w:rsidRDefault="009C02EF" w:rsidP="009C02EF">
      <w:pPr>
        <w:jc w:val="both"/>
        <w:rPr>
          <w:rFonts w:ascii="Book Antiqua" w:hAnsi="Book Antiqua"/>
          <w:sz w:val="24"/>
          <w:szCs w:val="24"/>
        </w:rPr>
      </w:pPr>
      <w:r w:rsidRPr="009C02EF">
        <w:rPr>
          <w:rFonts w:ascii="Book Antiqua" w:hAnsi="Book Antiqua"/>
          <w:sz w:val="24"/>
          <w:szCs w:val="24"/>
        </w:rPr>
        <w:t>Le Linee di Orientamento 2021- in continuità con il documento del 2017 e del richiamo degli interventi</w:t>
      </w:r>
      <w:r>
        <w:rPr>
          <w:rFonts w:ascii="Book Antiqua" w:hAnsi="Book Antiqua"/>
          <w:sz w:val="24"/>
          <w:szCs w:val="24"/>
        </w:rPr>
        <w:t xml:space="preserve"> </w:t>
      </w:r>
      <w:r w:rsidRPr="009C02EF">
        <w:rPr>
          <w:rFonts w:ascii="Book Antiqua" w:hAnsi="Book Antiqua"/>
          <w:sz w:val="24"/>
          <w:szCs w:val="24"/>
        </w:rPr>
        <w:t>prefigurati nella citata L.71/2017 – nel rispetto del principio di autonomia organizzativo-didattica delle</w:t>
      </w:r>
      <w:r>
        <w:rPr>
          <w:rFonts w:ascii="Book Antiqua" w:hAnsi="Book Antiqua"/>
          <w:sz w:val="24"/>
          <w:szCs w:val="24"/>
        </w:rPr>
        <w:t xml:space="preserve"> </w:t>
      </w:r>
      <w:r w:rsidRPr="009C02EF">
        <w:rPr>
          <w:rFonts w:ascii="Book Antiqua" w:hAnsi="Book Antiqua"/>
          <w:sz w:val="24"/>
          <w:szCs w:val="24"/>
        </w:rPr>
        <w:t>istituzioni scolastiche possono essere un agevole strumento di lavoro per tutti gli operatori del mondo della</w:t>
      </w:r>
      <w:r>
        <w:rPr>
          <w:rFonts w:ascii="Book Antiqua" w:hAnsi="Book Antiqua"/>
          <w:sz w:val="24"/>
          <w:szCs w:val="24"/>
        </w:rPr>
        <w:t xml:space="preserve"> </w:t>
      </w:r>
      <w:r w:rsidRPr="009C02EF">
        <w:rPr>
          <w:rFonts w:ascii="Book Antiqua" w:hAnsi="Book Antiqua"/>
          <w:sz w:val="24"/>
          <w:szCs w:val="24"/>
        </w:rPr>
        <w:t>scuola e della sanità e per quanti, a vario titolo, si trovano a dover affrontare le problematiche afferenti al</w:t>
      </w:r>
      <w:r>
        <w:rPr>
          <w:rFonts w:ascii="Book Antiqua" w:hAnsi="Book Antiqua"/>
          <w:sz w:val="24"/>
          <w:szCs w:val="24"/>
        </w:rPr>
        <w:t xml:space="preserve"> </w:t>
      </w:r>
      <w:r w:rsidRPr="009C02EF">
        <w:rPr>
          <w:rFonts w:ascii="Book Antiqua" w:hAnsi="Book Antiqua"/>
          <w:sz w:val="24"/>
          <w:szCs w:val="24"/>
        </w:rPr>
        <w:t>disagio giovanile che molto spesso si manifesta attraverso episodi di bullismo e cyberbullismo.</w:t>
      </w:r>
    </w:p>
    <w:p w14:paraId="4F3D9075" w14:textId="41D37D5B" w:rsidR="009C02EF" w:rsidRPr="009C02EF" w:rsidRDefault="009C02EF" w:rsidP="009C02EF">
      <w:pPr>
        <w:jc w:val="both"/>
        <w:rPr>
          <w:rFonts w:ascii="Book Antiqua" w:hAnsi="Book Antiqua"/>
          <w:sz w:val="24"/>
          <w:szCs w:val="24"/>
        </w:rPr>
      </w:pPr>
      <w:r w:rsidRPr="009C02EF">
        <w:rPr>
          <w:rFonts w:ascii="Book Antiqua" w:hAnsi="Book Antiqua"/>
          <w:sz w:val="24"/>
          <w:szCs w:val="24"/>
        </w:rPr>
        <w:t>Si indicano di seguito, in estrema sintesi, i principali punti innovativi delle Linee di Orientamento 2021 rispetto</w:t>
      </w:r>
      <w:r>
        <w:rPr>
          <w:rFonts w:ascii="Book Antiqua" w:hAnsi="Book Antiqua"/>
          <w:sz w:val="24"/>
          <w:szCs w:val="24"/>
        </w:rPr>
        <w:t xml:space="preserve"> </w:t>
      </w:r>
      <w:r w:rsidRPr="009C02EF">
        <w:rPr>
          <w:rFonts w:ascii="Book Antiqua" w:hAnsi="Book Antiqua"/>
          <w:sz w:val="24"/>
          <w:szCs w:val="24"/>
        </w:rPr>
        <w:t>alla versione precedente del 2017:</w:t>
      </w:r>
    </w:p>
    <w:p w14:paraId="13723ED7" w14:textId="589242A2" w:rsidR="009C02EF" w:rsidRPr="009C02EF" w:rsidRDefault="009C02EF" w:rsidP="009C02EF">
      <w:pPr>
        <w:jc w:val="both"/>
        <w:rPr>
          <w:rFonts w:ascii="Book Antiqua" w:hAnsi="Book Antiqua"/>
          <w:sz w:val="24"/>
          <w:szCs w:val="24"/>
        </w:rPr>
      </w:pPr>
      <w:r w:rsidRPr="009C02EF">
        <w:rPr>
          <w:rFonts w:ascii="Book Antiqua" w:hAnsi="Book Antiqua"/>
          <w:sz w:val="24"/>
          <w:szCs w:val="24"/>
        </w:rPr>
        <w:t>♦ Indicazione di strumenti utili e buone pratiche per contrastare i fenomeni di bullismo e</w:t>
      </w:r>
      <w:r>
        <w:rPr>
          <w:rFonts w:ascii="Book Antiqua" w:hAnsi="Book Antiqua"/>
          <w:sz w:val="24"/>
          <w:szCs w:val="24"/>
        </w:rPr>
        <w:t xml:space="preserve"> </w:t>
      </w:r>
      <w:r w:rsidRPr="009C02EF">
        <w:rPr>
          <w:rFonts w:ascii="Book Antiqua" w:hAnsi="Book Antiqua"/>
          <w:sz w:val="24"/>
          <w:szCs w:val="24"/>
        </w:rPr>
        <w:t>cyberbullismo.</w:t>
      </w:r>
    </w:p>
    <w:p w14:paraId="5810BCB6" w14:textId="41D58515" w:rsidR="009C02EF" w:rsidRPr="009C02EF" w:rsidRDefault="009C02EF" w:rsidP="009C02EF">
      <w:pPr>
        <w:jc w:val="both"/>
        <w:rPr>
          <w:rFonts w:ascii="Book Antiqua" w:hAnsi="Book Antiqua"/>
          <w:sz w:val="24"/>
          <w:szCs w:val="24"/>
        </w:rPr>
      </w:pPr>
      <w:r w:rsidRPr="009C02EF">
        <w:rPr>
          <w:rFonts w:ascii="Book Antiqua" w:hAnsi="Book Antiqua"/>
          <w:sz w:val="24"/>
          <w:szCs w:val="24"/>
        </w:rPr>
        <w:t>Tra gli strumenti utili e le buone pratiche</w:t>
      </w:r>
      <w:r w:rsidR="00583869">
        <w:rPr>
          <w:rFonts w:ascii="Book Antiqua" w:hAnsi="Book Antiqua"/>
          <w:sz w:val="24"/>
          <w:szCs w:val="24"/>
        </w:rPr>
        <w:t xml:space="preserve"> </w:t>
      </w:r>
      <w:r w:rsidRPr="009C02EF">
        <w:rPr>
          <w:rFonts w:ascii="Book Antiqua" w:hAnsi="Book Antiqua"/>
          <w:sz w:val="24"/>
          <w:szCs w:val="24"/>
        </w:rPr>
        <w:t>: formazione del personale scolastico, nomina e</w:t>
      </w:r>
      <w:r>
        <w:rPr>
          <w:rFonts w:ascii="Book Antiqua" w:hAnsi="Book Antiqua"/>
          <w:sz w:val="24"/>
          <w:szCs w:val="24"/>
        </w:rPr>
        <w:t xml:space="preserve"> </w:t>
      </w:r>
      <w:r w:rsidRPr="009C02EF">
        <w:rPr>
          <w:rFonts w:ascii="Book Antiqua" w:hAnsi="Book Antiqua"/>
          <w:sz w:val="24"/>
          <w:szCs w:val="24"/>
        </w:rPr>
        <w:t>formazione di almeno un referente per le attività di prevenzione e contrasto dei fenomeni di bullismo e</w:t>
      </w:r>
      <w:r>
        <w:rPr>
          <w:rFonts w:ascii="Book Antiqua" w:hAnsi="Book Antiqua"/>
          <w:sz w:val="24"/>
          <w:szCs w:val="24"/>
        </w:rPr>
        <w:t xml:space="preserve"> </w:t>
      </w:r>
      <w:r w:rsidRPr="009C02EF">
        <w:rPr>
          <w:rFonts w:ascii="Book Antiqua" w:hAnsi="Book Antiqua"/>
          <w:sz w:val="24"/>
          <w:szCs w:val="24"/>
        </w:rPr>
        <w:t>cyberbullismo, promozione di un ruolo attivo degli studenti, nonché ex studenti in attività di peer</w:t>
      </w:r>
      <w:r>
        <w:rPr>
          <w:rFonts w:ascii="Book Antiqua" w:hAnsi="Book Antiqua"/>
          <w:sz w:val="24"/>
          <w:szCs w:val="24"/>
        </w:rPr>
        <w:t xml:space="preserve"> </w:t>
      </w:r>
      <w:r w:rsidRPr="009C02EF">
        <w:rPr>
          <w:rFonts w:ascii="Book Antiqua" w:hAnsi="Book Antiqua"/>
          <w:sz w:val="24"/>
          <w:szCs w:val="24"/>
        </w:rPr>
        <w:t>education, previsione di misure di sostegno e rieducazione dei minori coinvolti, sviluppo delle</w:t>
      </w:r>
      <w:r>
        <w:rPr>
          <w:rFonts w:ascii="Book Antiqua" w:hAnsi="Book Antiqua"/>
          <w:sz w:val="24"/>
          <w:szCs w:val="24"/>
        </w:rPr>
        <w:t xml:space="preserve"> </w:t>
      </w:r>
      <w:r w:rsidRPr="009C02EF">
        <w:rPr>
          <w:rFonts w:ascii="Book Antiqua" w:hAnsi="Book Antiqua"/>
          <w:sz w:val="24"/>
          <w:szCs w:val="24"/>
        </w:rPr>
        <w:t>competenze digitali degli studenti, finalizzato ad un uso critico e consapevole dei social network e dei</w:t>
      </w:r>
      <w:r>
        <w:rPr>
          <w:rFonts w:ascii="Book Antiqua" w:hAnsi="Book Antiqua"/>
          <w:sz w:val="24"/>
          <w:szCs w:val="24"/>
        </w:rPr>
        <w:t xml:space="preserve"> </w:t>
      </w:r>
      <w:r w:rsidRPr="009C02EF">
        <w:rPr>
          <w:rFonts w:ascii="Book Antiqua" w:hAnsi="Book Antiqua"/>
          <w:sz w:val="24"/>
          <w:szCs w:val="24"/>
        </w:rPr>
        <w:t>media, come declinato dal “Piano Nazionale Scuola Digitale”, promozione di un’educazione alla</w:t>
      </w:r>
      <w:r>
        <w:rPr>
          <w:rFonts w:ascii="Book Antiqua" w:hAnsi="Book Antiqua"/>
          <w:sz w:val="24"/>
          <w:szCs w:val="24"/>
        </w:rPr>
        <w:t xml:space="preserve"> </w:t>
      </w:r>
      <w:r w:rsidRPr="009C02EF">
        <w:rPr>
          <w:rFonts w:ascii="Book Antiqua" w:hAnsi="Book Antiqua"/>
          <w:sz w:val="24"/>
          <w:szCs w:val="24"/>
        </w:rPr>
        <w:t>cittadinanza digitale</w:t>
      </w:r>
      <w:r w:rsidR="00583869">
        <w:rPr>
          <w:rFonts w:ascii="Book Antiqua" w:hAnsi="Book Antiqua"/>
          <w:sz w:val="24"/>
          <w:szCs w:val="24"/>
        </w:rPr>
        <w:t xml:space="preserve"> (</w:t>
      </w:r>
      <w:r w:rsidRPr="009C02EF">
        <w:rPr>
          <w:rFonts w:ascii="Book Antiqua" w:hAnsi="Book Antiqua"/>
          <w:sz w:val="24"/>
          <w:szCs w:val="24"/>
        </w:rPr>
        <w:t>L. 20 agosto 2019 n. 92 “Introduzione dell’insegnamento</w:t>
      </w:r>
      <w:r>
        <w:rPr>
          <w:rFonts w:ascii="Book Antiqua" w:hAnsi="Book Antiqua"/>
          <w:sz w:val="24"/>
          <w:szCs w:val="24"/>
        </w:rPr>
        <w:t xml:space="preserve"> </w:t>
      </w:r>
      <w:r w:rsidRPr="009C02EF">
        <w:rPr>
          <w:rFonts w:ascii="Book Antiqua" w:hAnsi="Book Antiqua"/>
          <w:sz w:val="24"/>
          <w:szCs w:val="24"/>
        </w:rPr>
        <w:t>scolastico dell’educazione civica”</w:t>
      </w:r>
      <w:r w:rsidR="00583869">
        <w:rPr>
          <w:rFonts w:ascii="Book Antiqua" w:hAnsi="Book Antiqua"/>
          <w:sz w:val="24"/>
          <w:szCs w:val="24"/>
        </w:rPr>
        <w:t>).</w:t>
      </w:r>
    </w:p>
    <w:p w14:paraId="1524648B" w14:textId="77777777" w:rsidR="009C02EF" w:rsidRPr="009C02EF" w:rsidRDefault="009C02EF" w:rsidP="009C02EF">
      <w:pPr>
        <w:jc w:val="both"/>
        <w:rPr>
          <w:rFonts w:ascii="Book Antiqua" w:hAnsi="Book Antiqua"/>
          <w:sz w:val="24"/>
          <w:szCs w:val="24"/>
        </w:rPr>
      </w:pPr>
      <w:r w:rsidRPr="009C02EF">
        <w:rPr>
          <w:rFonts w:ascii="Book Antiqua" w:hAnsi="Book Antiqua"/>
          <w:sz w:val="24"/>
          <w:szCs w:val="24"/>
        </w:rPr>
        <w:t>♦ Focus sul progetto “Safer Internet Centre-Generazioni Connesse”</w:t>
      </w:r>
    </w:p>
    <w:p w14:paraId="10CDCC55" w14:textId="446B9204" w:rsidR="009C02EF" w:rsidRPr="009C02EF" w:rsidRDefault="009C02EF" w:rsidP="009C02EF">
      <w:pPr>
        <w:jc w:val="both"/>
        <w:rPr>
          <w:rFonts w:ascii="Book Antiqua" w:hAnsi="Book Antiqua"/>
          <w:sz w:val="24"/>
          <w:szCs w:val="24"/>
        </w:rPr>
      </w:pPr>
      <w:r w:rsidRPr="009C02EF">
        <w:rPr>
          <w:rFonts w:ascii="Book Antiqua" w:hAnsi="Book Antiqua"/>
          <w:sz w:val="24"/>
          <w:szCs w:val="24"/>
        </w:rPr>
        <w:t>Il progetto promuove un uso sicuro e positivo del web e mira a incentivare strategie finalizzate a rendere</w:t>
      </w:r>
      <w:r>
        <w:rPr>
          <w:rFonts w:ascii="Book Antiqua" w:hAnsi="Book Antiqua"/>
          <w:sz w:val="24"/>
          <w:szCs w:val="24"/>
        </w:rPr>
        <w:t xml:space="preserve"> </w:t>
      </w:r>
      <w:r w:rsidRPr="009C02EF">
        <w:rPr>
          <w:rFonts w:ascii="Book Antiqua" w:hAnsi="Book Antiqua"/>
          <w:sz w:val="24"/>
          <w:szCs w:val="24"/>
        </w:rPr>
        <w:t>Internet un luogo più sicuro per gli utenti più giovani, promuovendo un uso consapevole degli</w:t>
      </w:r>
      <w:r>
        <w:rPr>
          <w:rFonts w:ascii="Book Antiqua" w:hAnsi="Book Antiqua"/>
          <w:sz w:val="24"/>
          <w:szCs w:val="24"/>
        </w:rPr>
        <w:t xml:space="preserve"> </w:t>
      </w:r>
      <w:r w:rsidRPr="009C02EF">
        <w:rPr>
          <w:rFonts w:ascii="Book Antiqua" w:hAnsi="Book Antiqua"/>
          <w:sz w:val="24"/>
          <w:szCs w:val="24"/>
        </w:rPr>
        <w:t>strumenti digitali con lo scopo di fornire alle istituzioni scolastiche una serie di strumenti didattici, di</w:t>
      </w:r>
      <w:r>
        <w:rPr>
          <w:rFonts w:ascii="Book Antiqua" w:hAnsi="Book Antiqua"/>
          <w:sz w:val="24"/>
          <w:szCs w:val="24"/>
        </w:rPr>
        <w:t xml:space="preserve"> </w:t>
      </w:r>
      <w:r w:rsidRPr="009C02EF">
        <w:rPr>
          <w:rFonts w:ascii="Book Antiqua" w:hAnsi="Book Antiqua"/>
          <w:sz w:val="24"/>
          <w:szCs w:val="24"/>
        </w:rPr>
        <w:t>immediato utilizzo, tra cui attività di formazione mirate alla realizzazione di un’e-Policy d’Istituto e</w:t>
      </w:r>
      <w:r>
        <w:rPr>
          <w:rFonts w:ascii="Book Antiqua" w:hAnsi="Book Antiqua"/>
          <w:sz w:val="24"/>
          <w:szCs w:val="24"/>
        </w:rPr>
        <w:t xml:space="preserve"> </w:t>
      </w:r>
      <w:r w:rsidRPr="009C02EF">
        <w:rPr>
          <w:rFonts w:ascii="Book Antiqua" w:hAnsi="Book Antiqua"/>
          <w:sz w:val="24"/>
          <w:szCs w:val="24"/>
        </w:rPr>
        <w:t>attività di informazione e sensibilizzazione realizzate con partner istituzionali per approfondire i temi della</w:t>
      </w:r>
      <w:r>
        <w:rPr>
          <w:rFonts w:ascii="Book Antiqua" w:hAnsi="Book Antiqua"/>
          <w:sz w:val="24"/>
          <w:szCs w:val="24"/>
        </w:rPr>
        <w:t xml:space="preserve"> </w:t>
      </w:r>
      <w:r w:rsidRPr="009C02EF">
        <w:rPr>
          <w:rFonts w:ascii="Book Antiqua" w:hAnsi="Book Antiqua"/>
          <w:sz w:val="24"/>
          <w:szCs w:val="24"/>
        </w:rPr>
        <w:t>navigazione sicura in Rete.</w:t>
      </w:r>
    </w:p>
    <w:p w14:paraId="4224804B" w14:textId="77777777" w:rsidR="009C02EF" w:rsidRPr="009C02EF" w:rsidRDefault="009C02EF" w:rsidP="009C02EF">
      <w:pPr>
        <w:jc w:val="both"/>
        <w:rPr>
          <w:rFonts w:ascii="Book Antiqua" w:hAnsi="Book Antiqua"/>
          <w:sz w:val="24"/>
          <w:szCs w:val="24"/>
        </w:rPr>
      </w:pPr>
      <w:r w:rsidRPr="009C02EF">
        <w:rPr>
          <w:rFonts w:ascii="Book Antiqua" w:hAnsi="Book Antiqua"/>
          <w:sz w:val="24"/>
          <w:szCs w:val="24"/>
        </w:rPr>
        <w:t>♦ Analisi degli aspetti relativi alla formazione in modalità e-learning dei docenti referenti</w:t>
      </w:r>
    </w:p>
    <w:p w14:paraId="0D5A858E" w14:textId="77777777" w:rsidR="009C02EF" w:rsidRPr="009C02EF" w:rsidRDefault="009C02EF" w:rsidP="009C02EF">
      <w:pPr>
        <w:jc w:val="both"/>
        <w:rPr>
          <w:rFonts w:ascii="Book Antiqua" w:hAnsi="Book Antiqua"/>
          <w:sz w:val="24"/>
          <w:szCs w:val="24"/>
        </w:rPr>
      </w:pPr>
      <w:r w:rsidRPr="009C02EF">
        <w:rPr>
          <w:rFonts w:ascii="Book Antiqua" w:hAnsi="Book Antiqua"/>
          <w:sz w:val="24"/>
          <w:szCs w:val="24"/>
        </w:rPr>
        <w:t>(Piattaforma ELISA - E-learning degli insegnanti sulle strategie anti bullismo).</w:t>
      </w:r>
    </w:p>
    <w:p w14:paraId="6A5C0F95" w14:textId="4C1FD207" w:rsidR="009C02EF" w:rsidRPr="009C02EF" w:rsidRDefault="009C02EF" w:rsidP="009C02EF">
      <w:pPr>
        <w:jc w:val="both"/>
        <w:rPr>
          <w:rFonts w:ascii="Book Antiqua" w:hAnsi="Book Antiqua"/>
          <w:sz w:val="24"/>
          <w:szCs w:val="24"/>
        </w:rPr>
      </w:pPr>
      <w:r w:rsidRPr="009C02EF">
        <w:rPr>
          <w:rFonts w:ascii="Book Antiqua" w:hAnsi="Book Antiqua"/>
          <w:sz w:val="24"/>
          <w:szCs w:val="24"/>
        </w:rPr>
        <w:lastRenderedPageBreak/>
        <w:t>La formazione sulla piattaforma Elisa può essere estesa a tutti i docenti. Al lavoro di prevenzione e</w:t>
      </w:r>
      <w:r>
        <w:rPr>
          <w:rFonts w:ascii="Book Antiqua" w:hAnsi="Book Antiqua"/>
          <w:sz w:val="24"/>
          <w:szCs w:val="24"/>
        </w:rPr>
        <w:t xml:space="preserve"> </w:t>
      </w:r>
      <w:r w:rsidRPr="009C02EF">
        <w:rPr>
          <w:rFonts w:ascii="Book Antiqua" w:hAnsi="Book Antiqua"/>
          <w:sz w:val="24"/>
          <w:szCs w:val="24"/>
        </w:rPr>
        <w:t>intervento sono necessariamente associate anche attività di rilevazione e monitoraggio, per una costante</w:t>
      </w:r>
      <w:r>
        <w:rPr>
          <w:rFonts w:ascii="Book Antiqua" w:hAnsi="Book Antiqua"/>
          <w:sz w:val="24"/>
          <w:szCs w:val="24"/>
        </w:rPr>
        <w:t xml:space="preserve"> </w:t>
      </w:r>
      <w:r w:rsidRPr="009C02EF">
        <w:rPr>
          <w:rFonts w:ascii="Book Antiqua" w:hAnsi="Book Antiqua"/>
          <w:sz w:val="24"/>
          <w:szCs w:val="24"/>
        </w:rPr>
        <w:t>valutazione della situazione iniziale e degli esiti degli interventi attuati.</w:t>
      </w:r>
    </w:p>
    <w:p w14:paraId="5AA8D443" w14:textId="298AE234" w:rsidR="009C02EF" w:rsidRPr="009C02EF" w:rsidRDefault="009C02EF" w:rsidP="009C02EF">
      <w:pPr>
        <w:jc w:val="both"/>
        <w:rPr>
          <w:rFonts w:ascii="Book Antiqua" w:hAnsi="Book Antiqua"/>
          <w:sz w:val="24"/>
          <w:szCs w:val="24"/>
        </w:rPr>
      </w:pPr>
      <w:r w:rsidRPr="009C02EF">
        <w:rPr>
          <w:rFonts w:ascii="Book Antiqua" w:hAnsi="Book Antiqua"/>
          <w:sz w:val="24"/>
          <w:szCs w:val="24"/>
        </w:rPr>
        <w:t>♦ Indicazioni di procedure operative per elaborare azioni efficaci, suddivise, a loro volta, in</w:t>
      </w:r>
      <w:r>
        <w:rPr>
          <w:rFonts w:ascii="Book Antiqua" w:hAnsi="Book Antiqua"/>
          <w:sz w:val="24"/>
          <w:szCs w:val="24"/>
        </w:rPr>
        <w:t xml:space="preserve"> </w:t>
      </w:r>
      <w:r w:rsidRPr="009C02EF">
        <w:rPr>
          <w:rFonts w:ascii="Book Antiqua" w:hAnsi="Book Antiqua"/>
          <w:sz w:val="24"/>
          <w:szCs w:val="24"/>
        </w:rPr>
        <w:t>“prioritarie” e “consigliate”.</w:t>
      </w:r>
    </w:p>
    <w:p w14:paraId="6A98432B" w14:textId="0A6068F2" w:rsidR="009C02EF" w:rsidRPr="009C02EF" w:rsidRDefault="009C02EF" w:rsidP="009C02EF">
      <w:pPr>
        <w:jc w:val="both"/>
        <w:rPr>
          <w:rFonts w:ascii="Book Antiqua" w:hAnsi="Book Antiqua"/>
          <w:sz w:val="24"/>
          <w:szCs w:val="24"/>
        </w:rPr>
      </w:pPr>
      <w:r w:rsidRPr="009C02EF">
        <w:rPr>
          <w:rFonts w:ascii="Book Antiqua" w:hAnsi="Book Antiqua"/>
          <w:sz w:val="24"/>
          <w:szCs w:val="24"/>
        </w:rPr>
        <w:t>Tra le azioni “prioritarie” rientrano: la valutazione degli studenti a rischio e l’osservazione del disagio,</w:t>
      </w:r>
      <w:r>
        <w:rPr>
          <w:rFonts w:ascii="Book Antiqua" w:hAnsi="Book Antiqua"/>
          <w:sz w:val="24"/>
          <w:szCs w:val="24"/>
        </w:rPr>
        <w:t xml:space="preserve"> </w:t>
      </w:r>
      <w:r w:rsidRPr="009C02EF">
        <w:rPr>
          <w:rFonts w:ascii="Book Antiqua" w:hAnsi="Book Antiqua"/>
          <w:sz w:val="24"/>
          <w:szCs w:val="24"/>
        </w:rPr>
        <w:t>la formazione del personale docente sulla piattaforma ELISA, attività di formazione/informazione rivolte</w:t>
      </w:r>
      <w:r>
        <w:rPr>
          <w:rFonts w:ascii="Book Antiqua" w:hAnsi="Book Antiqua"/>
          <w:sz w:val="24"/>
          <w:szCs w:val="24"/>
        </w:rPr>
        <w:t xml:space="preserve"> </w:t>
      </w:r>
      <w:r w:rsidRPr="009C02EF">
        <w:rPr>
          <w:rFonts w:ascii="Book Antiqua" w:hAnsi="Book Antiqua"/>
          <w:sz w:val="24"/>
          <w:szCs w:val="24"/>
        </w:rPr>
        <w:t>a docenti, studenti, famiglie e personale ATA sui temi del Regolamento e delle procedure adottate dal</w:t>
      </w:r>
      <w:r>
        <w:rPr>
          <w:rFonts w:ascii="Book Antiqua" w:hAnsi="Book Antiqua"/>
          <w:sz w:val="24"/>
          <w:szCs w:val="24"/>
        </w:rPr>
        <w:t xml:space="preserve"> </w:t>
      </w:r>
      <w:r w:rsidRPr="009C02EF">
        <w:rPr>
          <w:rFonts w:ascii="Book Antiqua" w:hAnsi="Book Antiqua"/>
          <w:sz w:val="24"/>
          <w:szCs w:val="24"/>
        </w:rPr>
        <w:t>Referente per il bullismo e il cyberbullismo.</w:t>
      </w:r>
    </w:p>
    <w:p w14:paraId="4CBCF5E4" w14:textId="7100A788" w:rsidR="009C02EF" w:rsidRPr="009C02EF" w:rsidRDefault="009C02EF" w:rsidP="009C02EF">
      <w:pPr>
        <w:jc w:val="both"/>
        <w:rPr>
          <w:rFonts w:ascii="Book Antiqua" w:hAnsi="Book Antiqua"/>
          <w:sz w:val="24"/>
          <w:szCs w:val="24"/>
        </w:rPr>
      </w:pPr>
      <w:r w:rsidRPr="009C02EF">
        <w:rPr>
          <w:rFonts w:ascii="Book Antiqua" w:hAnsi="Book Antiqua"/>
          <w:sz w:val="24"/>
          <w:szCs w:val="24"/>
        </w:rPr>
        <w:t>Tra le azioni “consigliate” rientrano: attivazione di un sistema di segnalazione nella scuola, promozione</w:t>
      </w:r>
      <w:r>
        <w:rPr>
          <w:rFonts w:ascii="Book Antiqua" w:hAnsi="Book Antiqua"/>
          <w:sz w:val="24"/>
          <w:szCs w:val="24"/>
        </w:rPr>
        <w:t xml:space="preserve"> </w:t>
      </w:r>
      <w:r w:rsidRPr="009C02EF">
        <w:rPr>
          <w:rFonts w:ascii="Book Antiqua" w:hAnsi="Book Antiqua"/>
          <w:sz w:val="24"/>
          <w:szCs w:val="24"/>
        </w:rPr>
        <w:t>di uno sportello psicologico e di un centro di ascolto gestito dal personale specializzato (anche in</w:t>
      </w:r>
      <w:r>
        <w:rPr>
          <w:rFonts w:ascii="Book Antiqua" w:hAnsi="Book Antiqua"/>
          <w:sz w:val="24"/>
          <w:szCs w:val="24"/>
        </w:rPr>
        <w:t xml:space="preserve"> </w:t>
      </w:r>
      <w:r w:rsidRPr="009C02EF">
        <w:rPr>
          <w:rFonts w:ascii="Book Antiqua" w:hAnsi="Book Antiqua"/>
          <w:sz w:val="24"/>
          <w:szCs w:val="24"/>
        </w:rPr>
        <w:t>collaborazione con i servizi pubblici territoriali), costituzione di gruppi di lavoro, sviluppo parallelo</w:t>
      </w:r>
      <w:r>
        <w:rPr>
          <w:rFonts w:ascii="Book Antiqua" w:hAnsi="Book Antiqua"/>
          <w:sz w:val="24"/>
          <w:szCs w:val="24"/>
        </w:rPr>
        <w:t xml:space="preserve"> </w:t>
      </w:r>
      <w:r w:rsidRPr="009C02EF">
        <w:rPr>
          <w:rFonts w:ascii="Book Antiqua" w:hAnsi="Book Antiqua"/>
          <w:sz w:val="24"/>
          <w:szCs w:val="24"/>
        </w:rPr>
        <w:t>dell’</w:t>
      </w:r>
      <w:r>
        <w:rPr>
          <w:rFonts w:ascii="Book Antiqua" w:hAnsi="Book Antiqua"/>
          <w:sz w:val="24"/>
          <w:szCs w:val="24"/>
        </w:rPr>
        <w:t xml:space="preserve"> </w:t>
      </w:r>
      <w:r w:rsidRPr="009C02EF">
        <w:rPr>
          <w:rFonts w:ascii="Book Antiqua" w:hAnsi="Book Antiqua"/>
          <w:sz w:val="24"/>
          <w:szCs w:val="24"/>
        </w:rPr>
        <w:t>”educazione civica” e dell’”educazione digitale”.</w:t>
      </w:r>
    </w:p>
    <w:p w14:paraId="13420AB9" w14:textId="6F56EC1A" w:rsidR="009C02EF" w:rsidRPr="009C02EF" w:rsidRDefault="009C02EF" w:rsidP="009C02EF">
      <w:pPr>
        <w:jc w:val="both"/>
        <w:rPr>
          <w:rFonts w:ascii="Book Antiqua" w:hAnsi="Book Antiqua"/>
          <w:sz w:val="24"/>
          <w:szCs w:val="24"/>
        </w:rPr>
      </w:pPr>
      <w:r w:rsidRPr="009C02EF">
        <w:rPr>
          <w:rFonts w:ascii="Book Antiqua" w:hAnsi="Book Antiqua"/>
          <w:sz w:val="24"/>
          <w:szCs w:val="24"/>
        </w:rPr>
        <w:t>♦ Possibili modelli di prevenzione su più livelli (universale-selettiva e indicata) ed esempi di</w:t>
      </w:r>
      <w:r>
        <w:rPr>
          <w:rFonts w:ascii="Book Antiqua" w:hAnsi="Book Antiqua"/>
          <w:sz w:val="24"/>
          <w:szCs w:val="24"/>
        </w:rPr>
        <w:t xml:space="preserve"> </w:t>
      </w:r>
      <w:r w:rsidRPr="009C02EF">
        <w:rPr>
          <w:rFonts w:ascii="Book Antiqua" w:hAnsi="Book Antiqua"/>
          <w:sz w:val="24"/>
          <w:szCs w:val="24"/>
        </w:rPr>
        <w:t>implementazione degli stessi.</w:t>
      </w:r>
      <w:r w:rsidR="00583869">
        <w:rPr>
          <w:rFonts w:ascii="Book Antiqua" w:hAnsi="Book Antiqua"/>
          <w:sz w:val="24"/>
          <w:szCs w:val="24"/>
        </w:rPr>
        <w:t xml:space="preserve"> </w:t>
      </w:r>
      <w:r w:rsidRPr="009C02EF">
        <w:rPr>
          <w:rFonts w:ascii="Book Antiqua" w:hAnsi="Book Antiqua"/>
          <w:sz w:val="24"/>
          <w:szCs w:val="24"/>
        </w:rPr>
        <w:t>La prevenzione deve articolarsi su tre livelli:</w:t>
      </w:r>
    </w:p>
    <w:p w14:paraId="531F32F2" w14:textId="6976EDD5" w:rsidR="009C02EF" w:rsidRPr="009C02EF" w:rsidRDefault="009C02EF" w:rsidP="00583869">
      <w:pPr>
        <w:spacing w:after="0"/>
        <w:jc w:val="both"/>
        <w:rPr>
          <w:rFonts w:ascii="Book Antiqua" w:hAnsi="Book Antiqua"/>
          <w:sz w:val="24"/>
          <w:szCs w:val="24"/>
        </w:rPr>
      </w:pPr>
      <w:r w:rsidRPr="009C02EF">
        <w:rPr>
          <w:rFonts w:ascii="Book Antiqua" w:hAnsi="Book Antiqua"/>
          <w:sz w:val="24"/>
          <w:szCs w:val="24"/>
        </w:rPr>
        <w:t>1. Prevenzione primaria o universale: mira a promuovere un clima positivo improntato sul rispetto</w:t>
      </w:r>
      <w:r>
        <w:rPr>
          <w:rFonts w:ascii="Book Antiqua" w:hAnsi="Book Antiqua"/>
          <w:sz w:val="24"/>
          <w:szCs w:val="24"/>
        </w:rPr>
        <w:t xml:space="preserve"> </w:t>
      </w:r>
      <w:r w:rsidRPr="009C02EF">
        <w:rPr>
          <w:rFonts w:ascii="Book Antiqua" w:hAnsi="Book Antiqua"/>
          <w:sz w:val="24"/>
          <w:szCs w:val="24"/>
        </w:rPr>
        <w:t>e sul senso di comunità mediante attività curricolari incentrate sul tema;</w:t>
      </w:r>
    </w:p>
    <w:p w14:paraId="62C5659B" w14:textId="4CBBF77B" w:rsidR="009C02EF" w:rsidRPr="009C02EF" w:rsidRDefault="009C02EF" w:rsidP="00583869">
      <w:pPr>
        <w:spacing w:after="0"/>
        <w:jc w:val="both"/>
        <w:rPr>
          <w:rFonts w:ascii="Book Antiqua" w:hAnsi="Book Antiqua"/>
          <w:sz w:val="24"/>
          <w:szCs w:val="24"/>
        </w:rPr>
      </w:pPr>
      <w:r w:rsidRPr="009C02EF">
        <w:rPr>
          <w:rFonts w:ascii="Book Antiqua" w:hAnsi="Book Antiqua"/>
          <w:sz w:val="24"/>
          <w:szCs w:val="24"/>
        </w:rPr>
        <w:t>2. Prevenzione secondaria o selettiva: mira ad intervenire, in maniera strutturata, su gruppi a rischio</w:t>
      </w:r>
      <w:r>
        <w:rPr>
          <w:rFonts w:ascii="Book Antiqua" w:hAnsi="Book Antiqua"/>
          <w:sz w:val="24"/>
          <w:szCs w:val="24"/>
        </w:rPr>
        <w:t xml:space="preserve"> </w:t>
      </w:r>
      <w:r w:rsidRPr="009C02EF">
        <w:rPr>
          <w:rFonts w:ascii="Book Antiqua" w:hAnsi="Book Antiqua"/>
          <w:sz w:val="24"/>
          <w:szCs w:val="24"/>
        </w:rPr>
        <w:t>per risolvere situazioni di disagio;</w:t>
      </w:r>
    </w:p>
    <w:p w14:paraId="0711326B" w14:textId="0D573D47" w:rsidR="009C02EF" w:rsidRPr="009C02EF" w:rsidRDefault="009C02EF" w:rsidP="00583869">
      <w:pPr>
        <w:spacing w:after="0"/>
        <w:jc w:val="both"/>
        <w:rPr>
          <w:rFonts w:ascii="Book Antiqua" w:hAnsi="Book Antiqua"/>
          <w:sz w:val="24"/>
          <w:szCs w:val="24"/>
        </w:rPr>
      </w:pPr>
      <w:r w:rsidRPr="009C02EF">
        <w:rPr>
          <w:rFonts w:ascii="Book Antiqua" w:hAnsi="Book Antiqua"/>
          <w:sz w:val="24"/>
          <w:szCs w:val="24"/>
        </w:rPr>
        <w:t>3. Prevenzione terziaria o indicata: mira a mettere in atto interventi rivolti a fasce della popolazione</w:t>
      </w:r>
      <w:r>
        <w:rPr>
          <w:rFonts w:ascii="Book Antiqua" w:hAnsi="Book Antiqua"/>
          <w:sz w:val="24"/>
          <w:szCs w:val="24"/>
        </w:rPr>
        <w:t xml:space="preserve"> </w:t>
      </w:r>
      <w:r w:rsidRPr="009C02EF">
        <w:rPr>
          <w:rFonts w:ascii="Book Antiqua" w:hAnsi="Book Antiqua"/>
          <w:sz w:val="24"/>
          <w:szCs w:val="24"/>
        </w:rPr>
        <w:t>in cui il problema è già presente in stato avanzato. In questi casi le azioni specifiche devono essere</w:t>
      </w:r>
      <w:r>
        <w:rPr>
          <w:rFonts w:ascii="Book Antiqua" w:hAnsi="Book Antiqua"/>
          <w:sz w:val="24"/>
          <w:szCs w:val="24"/>
        </w:rPr>
        <w:t xml:space="preserve"> </w:t>
      </w:r>
      <w:r w:rsidRPr="009C02EF">
        <w:rPr>
          <w:rFonts w:ascii="Book Antiqua" w:hAnsi="Book Antiqua"/>
          <w:sz w:val="24"/>
          <w:szCs w:val="24"/>
        </w:rPr>
        <w:t>rivolte a singoli individui e/o alla classe coinvolta negli episodi di bullismo.</w:t>
      </w:r>
    </w:p>
    <w:p w14:paraId="412F4A07" w14:textId="02067E1C" w:rsidR="009C02EF" w:rsidRPr="009C02EF" w:rsidRDefault="009C02EF" w:rsidP="009C02EF">
      <w:pPr>
        <w:jc w:val="both"/>
        <w:rPr>
          <w:rFonts w:ascii="Book Antiqua" w:hAnsi="Book Antiqua"/>
          <w:sz w:val="24"/>
          <w:szCs w:val="24"/>
        </w:rPr>
      </w:pPr>
      <w:r w:rsidRPr="009C02EF">
        <w:rPr>
          <w:rFonts w:ascii="Book Antiqua" w:hAnsi="Book Antiqua"/>
          <w:sz w:val="24"/>
          <w:szCs w:val="24"/>
        </w:rPr>
        <w:t>♦ Invito a costituire Gruppi di Lavoro (Team Antibullismo e Team per l’Emergenza) a livello</w:t>
      </w:r>
      <w:r>
        <w:rPr>
          <w:rFonts w:ascii="Book Antiqua" w:hAnsi="Book Antiqua"/>
          <w:sz w:val="24"/>
          <w:szCs w:val="24"/>
        </w:rPr>
        <w:t xml:space="preserve"> </w:t>
      </w:r>
      <w:r w:rsidRPr="009C02EF">
        <w:rPr>
          <w:rFonts w:ascii="Book Antiqua" w:hAnsi="Book Antiqua"/>
          <w:sz w:val="24"/>
          <w:szCs w:val="24"/>
        </w:rPr>
        <w:t>scolastico e territoriale, integrati all’occorrenza da figure specialistiche di riferimento, ricorrendo</w:t>
      </w:r>
      <w:r>
        <w:rPr>
          <w:rFonts w:ascii="Book Antiqua" w:hAnsi="Book Antiqua"/>
          <w:sz w:val="24"/>
          <w:szCs w:val="24"/>
        </w:rPr>
        <w:t xml:space="preserve"> </w:t>
      </w:r>
      <w:r w:rsidRPr="009C02EF">
        <w:rPr>
          <w:rFonts w:ascii="Book Antiqua" w:hAnsi="Book Antiqua"/>
          <w:sz w:val="24"/>
          <w:szCs w:val="24"/>
        </w:rPr>
        <w:t>ad eventuali reti di scopo;</w:t>
      </w:r>
    </w:p>
    <w:p w14:paraId="2A7F7348" w14:textId="3209635E" w:rsidR="009C02EF" w:rsidRPr="009C02EF" w:rsidRDefault="00583869" w:rsidP="009C02EF">
      <w:pPr>
        <w:jc w:val="both"/>
        <w:rPr>
          <w:rFonts w:ascii="Book Antiqua" w:hAnsi="Book Antiqua"/>
          <w:sz w:val="24"/>
          <w:szCs w:val="24"/>
        </w:rPr>
      </w:pPr>
      <w:r>
        <w:rPr>
          <w:rFonts w:ascii="Book Antiqua" w:hAnsi="Book Antiqua"/>
          <w:sz w:val="24"/>
          <w:szCs w:val="24"/>
        </w:rPr>
        <w:t>Si può</w:t>
      </w:r>
      <w:r w:rsidR="009C02EF" w:rsidRPr="009C02EF">
        <w:rPr>
          <w:rFonts w:ascii="Book Antiqua" w:hAnsi="Book Antiqua"/>
          <w:sz w:val="24"/>
          <w:szCs w:val="24"/>
        </w:rPr>
        <w:t xml:space="preserve"> prevedere la costituzione di un Team antibullismo costituito da: DS, referente/i per il</w:t>
      </w:r>
      <w:r w:rsidR="009C02EF">
        <w:rPr>
          <w:rFonts w:ascii="Book Antiqua" w:hAnsi="Book Antiqua"/>
          <w:sz w:val="24"/>
          <w:szCs w:val="24"/>
        </w:rPr>
        <w:t xml:space="preserve"> </w:t>
      </w:r>
      <w:r w:rsidR="009C02EF" w:rsidRPr="009C02EF">
        <w:rPr>
          <w:rFonts w:ascii="Book Antiqua" w:hAnsi="Book Antiqua"/>
          <w:sz w:val="24"/>
          <w:szCs w:val="24"/>
        </w:rPr>
        <w:t>bullismo e il cyberbullismo, animatore digitale e da altre professionalità presenti all’interno della scuola,</w:t>
      </w:r>
      <w:r w:rsidR="009C02EF">
        <w:rPr>
          <w:rFonts w:ascii="Book Antiqua" w:hAnsi="Book Antiqua"/>
          <w:sz w:val="24"/>
          <w:szCs w:val="24"/>
        </w:rPr>
        <w:t xml:space="preserve"> </w:t>
      </w:r>
      <w:r w:rsidR="009C02EF" w:rsidRPr="009C02EF">
        <w:rPr>
          <w:rFonts w:ascii="Book Antiqua" w:hAnsi="Book Antiqua"/>
          <w:sz w:val="24"/>
          <w:szCs w:val="24"/>
        </w:rPr>
        <w:t xml:space="preserve">come psicologi, pedagogisti e operatori socio-sanitari. </w:t>
      </w:r>
      <w:r w:rsidR="009C02EF">
        <w:rPr>
          <w:rFonts w:ascii="Book Antiqua" w:hAnsi="Book Antiqua"/>
          <w:sz w:val="24"/>
          <w:szCs w:val="24"/>
        </w:rPr>
        <w:t xml:space="preserve"> </w:t>
      </w:r>
      <w:r w:rsidR="009C02EF" w:rsidRPr="009C02EF">
        <w:rPr>
          <w:rFonts w:ascii="Book Antiqua" w:hAnsi="Book Antiqua"/>
          <w:sz w:val="24"/>
          <w:szCs w:val="24"/>
        </w:rPr>
        <w:t>Altrettanto importante può essere un Team per l’Emergenza, integrato da figure specializzate del territorio, altre agenzie educative e di tutela dei minori, delle forze dell’ordine, dei servizi sanitari, delle</w:t>
      </w:r>
      <w:r w:rsidR="009C02EF">
        <w:rPr>
          <w:rFonts w:ascii="Book Antiqua" w:hAnsi="Book Antiqua"/>
          <w:sz w:val="24"/>
          <w:szCs w:val="24"/>
        </w:rPr>
        <w:t xml:space="preserve"> </w:t>
      </w:r>
      <w:r w:rsidR="009C02EF" w:rsidRPr="009C02EF">
        <w:rPr>
          <w:rFonts w:ascii="Book Antiqua" w:hAnsi="Book Antiqua"/>
          <w:sz w:val="24"/>
          <w:szCs w:val="24"/>
        </w:rPr>
        <w:t>strutture educative.</w:t>
      </w:r>
    </w:p>
    <w:p w14:paraId="76765497" w14:textId="77777777" w:rsidR="009C02EF" w:rsidRPr="009C02EF" w:rsidRDefault="009C02EF" w:rsidP="009C02EF">
      <w:pPr>
        <w:jc w:val="both"/>
        <w:rPr>
          <w:rFonts w:ascii="Book Antiqua" w:hAnsi="Book Antiqua"/>
          <w:sz w:val="24"/>
          <w:szCs w:val="24"/>
        </w:rPr>
      </w:pPr>
      <w:r w:rsidRPr="009C02EF">
        <w:rPr>
          <w:rFonts w:ascii="Book Antiqua" w:hAnsi="Book Antiqua"/>
          <w:sz w:val="24"/>
          <w:szCs w:val="24"/>
        </w:rPr>
        <w:t>♦ Suggerimenti di protocolli di intervento per un primo esame dei casi di emergenza;</w:t>
      </w:r>
    </w:p>
    <w:p w14:paraId="349810FA" w14:textId="77777777" w:rsidR="009C02EF" w:rsidRPr="009C02EF" w:rsidRDefault="009C02EF" w:rsidP="009C02EF">
      <w:pPr>
        <w:jc w:val="both"/>
        <w:rPr>
          <w:rFonts w:ascii="Book Antiqua" w:hAnsi="Book Antiqua"/>
          <w:sz w:val="24"/>
          <w:szCs w:val="24"/>
        </w:rPr>
      </w:pPr>
      <w:r w:rsidRPr="009C02EF">
        <w:rPr>
          <w:rFonts w:ascii="Book Antiqua" w:hAnsi="Book Antiqua"/>
          <w:sz w:val="24"/>
          <w:szCs w:val="24"/>
        </w:rPr>
        <w:t>♦ Ricognizione delle iniziative e impegni degli organi collegiali e del personale scolastico;</w:t>
      </w:r>
    </w:p>
    <w:p w14:paraId="7422BDD2" w14:textId="5638676D" w:rsidR="009C02EF" w:rsidRPr="009C02EF" w:rsidRDefault="009C02EF" w:rsidP="009C02EF">
      <w:pPr>
        <w:jc w:val="both"/>
        <w:rPr>
          <w:rFonts w:ascii="Book Antiqua" w:hAnsi="Book Antiqua"/>
          <w:sz w:val="24"/>
          <w:szCs w:val="24"/>
        </w:rPr>
      </w:pPr>
      <w:r w:rsidRPr="009C02EF">
        <w:rPr>
          <w:rFonts w:ascii="Book Antiqua" w:hAnsi="Book Antiqua"/>
          <w:sz w:val="24"/>
          <w:szCs w:val="24"/>
        </w:rPr>
        <w:t>♦ Uso di spazi web dedicati sui siti scolastici istituzionali in ottica di diffusione e rilancio della cultura</w:t>
      </w:r>
      <w:r>
        <w:rPr>
          <w:rFonts w:ascii="Book Antiqua" w:hAnsi="Book Antiqua"/>
          <w:sz w:val="24"/>
          <w:szCs w:val="24"/>
        </w:rPr>
        <w:t xml:space="preserve"> </w:t>
      </w:r>
      <w:r w:rsidRPr="009C02EF">
        <w:rPr>
          <w:rFonts w:ascii="Book Antiqua" w:hAnsi="Book Antiqua"/>
          <w:sz w:val="24"/>
          <w:szCs w:val="24"/>
        </w:rPr>
        <w:t>del rispetto dell’altro;</w:t>
      </w:r>
    </w:p>
    <w:p w14:paraId="47D28156" w14:textId="7E8C3A0E" w:rsidR="009C02EF" w:rsidRPr="00852F2C" w:rsidRDefault="009C02EF" w:rsidP="009C02EF">
      <w:pPr>
        <w:jc w:val="both"/>
        <w:rPr>
          <w:rFonts w:ascii="Book Antiqua" w:hAnsi="Book Antiqua"/>
          <w:sz w:val="24"/>
          <w:szCs w:val="24"/>
        </w:rPr>
      </w:pPr>
      <w:r w:rsidRPr="009C02EF">
        <w:rPr>
          <w:rFonts w:ascii="Book Antiqua" w:hAnsi="Book Antiqua"/>
          <w:sz w:val="24"/>
          <w:szCs w:val="24"/>
        </w:rPr>
        <w:t>♦ Condivisione di un modello fac-simile di segnalazione di reato o situazioni di rischio ad altri organi</w:t>
      </w:r>
      <w:r>
        <w:rPr>
          <w:rFonts w:ascii="Book Antiqua" w:hAnsi="Book Antiqua"/>
          <w:sz w:val="24"/>
          <w:szCs w:val="24"/>
        </w:rPr>
        <w:t xml:space="preserve"> </w:t>
      </w:r>
      <w:r w:rsidRPr="009C02EF">
        <w:rPr>
          <w:rFonts w:ascii="Book Antiqua" w:hAnsi="Book Antiqua"/>
          <w:sz w:val="24"/>
          <w:szCs w:val="24"/>
        </w:rPr>
        <w:t>competenti.</w:t>
      </w:r>
    </w:p>
    <w:sectPr w:rsidR="009C02EF" w:rsidRPr="00852F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53B28"/>
    <w:multiLevelType w:val="hybridMultilevel"/>
    <w:tmpl w:val="625A8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401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1B"/>
    <w:rsid w:val="0004591B"/>
    <w:rsid w:val="000A3316"/>
    <w:rsid w:val="001205A2"/>
    <w:rsid w:val="001E5591"/>
    <w:rsid w:val="002239AF"/>
    <w:rsid w:val="00224276"/>
    <w:rsid w:val="00232E73"/>
    <w:rsid w:val="0044150C"/>
    <w:rsid w:val="005307D0"/>
    <w:rsid w:val="00583869"/>
    <w:rsid w:val="005D14E7"/>
    <w:rsid w:val="005F7005"/>
    <w:rsid w:val="00646F16"/>
    <w:rsid w:val="006717DC"/>
    <w:rsid w:val="00831CEF"/>
    <w:rsid w:val="00852F2C"/>
    <w:rsid w:val="008A2D64"/>
    <w:rsid w:val="008C2236"/>
    <w:rsid w:val="00934AFA"/>
    <w:rsid w:val="0098233E"/>
    <w:rsid w:val="009C02EF"/>
    <w:rsid w:val="009C0645"/>
    <w:rsid w:val="009D0BD5"/>
    <w:rsid w:val="00A90E39"/>
    <w:rsid w:val="00AF2BD0"/>
    <w:rsid w:val="00B338E0"/>
    <w:rsid w:val="00B36B8E"/>
    <w:rsid w:val="00BF093C"/>
    <w:rsid w:val="00C023C2"/>
    <w:rsid w:val="00C067DB"/>
    <w:rsid w:val="00C80EC9"/>
    <w:rsid w:val="00CC3D51"/>
    <w:rsid w:val="00CC4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5DBF"/>
  <w15:chartTrackingRefBased/>
  <w15:docId w15:val="{670B1B6D-2654-4BF0-9A10-5DE70451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2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3594</Words>
  <Characters>20490</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Flagiello</dc:creator>
  <cp:keywords/>
  <dc:description/>
  <cp:lastModifiedBy>Mina Flagiello</cp:lastModifiedBy>
  <cp:revision>181</cp:revision>
  <dcterms:created xsi:type="dcterms:W3CDTF">2023-11-20T17:14:00Z</dcterms:created>
  <dcterms:modified xsi:type="dcterms:W3CDTF">2023-11-22T21:59:00Z</dcterms:modified>
</cp:coreProperties>
</file>